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70" w:rsidRDefault="00B95270" w:rsidP="00B95270">
      <w:pPr>
        <w:spacing w:after="0" w:line="360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Боева</w:t>
      </w:r>
      <w:proofErr w:type="spellEnd"/>
      <w:r>
        <w:rPr>
          <w:rFonts w:cs="Times New Roman"/>
          <w:sz w:val="28"/>
          <w:szCs w:val="28"/>
        </w:rPr>
        <w:t xml:space="preserve"> Елена Анатольевна</w:t>
      </w:r>
    </w:p>
    <w:p w:rsidR="00B95270" w:rsidRDefault="00B95270" w:rsidP="00B9527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95270" w:rsidRDefault="00B95270" w:rsidP="00B9527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Одинцовская средняя общеобразовательная школа N5</w:t>
      </w:r>
    </w:p>
    <w:p w:rsidR="00B95270" w:rsidRDefault="00B95270" w:rsidP="00B95270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динцово, Московская область, Россия</w:t>
      </w:r>
    </w:p>
    <w:p w:rsidR="00B95270" w:rsidRDefault="00B95270" w:rsidP="00B9527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 «ГЕРОИ НАШЕГО ОТЕЧЕСТВА»</w:t>
      </w:r>
    </w:p>
    <w:p w:rsidR="00B95270" w:rsidRDefault="00B95270" w:rsidP="00B95270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«История нужна нам не для того, чтобы разобраться,</w:t>
      </w:r>
    </w:p>
    <w:p w:rsidR="00B95270" w:rsidRDefault="00B95270" w:rsidP="00B95270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что и как происходило в прошлом, а для того,</w:t>
      </w:r>
    </w:p>
    <w:p w:rsidR="00B95270" w:rsidRDefault="00B95270" w:rsidP="00B95270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чтобы ожившее прошлое объяснило нам, </w:t>
      </w:r>
    </w:p>
    <w:p w:rsidR="00B95270" w:rsidRDefault="00B95270" w:rsidP="00B95270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кто мы есть, и открыло бы путь в будущее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B95270" w:rsidRPr="00B95270" w:rsidRDefault="00B95270" w:rsidP="00B95270">
      <w:pPr>
        <w:spacing w:after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Автор </w:t>
      </w:r>
      <w:proofErr w:type="spellStart"/>
      <w:r>
        <w:rPr>
          <w:i/>
          <w:sz w:val="28"/>
          <w:szCs w:val="28"/>
        </w:rPr>
        <w:t>Аллан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Блум</w:t>
      </w:r>
      <w:proofErr w:type="spellEnd"/>
      <w:r>
        <w:rPr>
          <w:i/>
          <w:sz w:val="28"/>
          <w:szCs w:val="28"/>
        </w:rPr>
        <w:t>.</w:t>
      </w:r>
      <w:r w:rsidRPr="00B95270">
        <w:rPr>
          <w:i/>
          <w:sz w:val="28"/>
          <w:szCs w:val="28"/>
        </w:rPr>
        <w:t>[4]</w:t>
      </w:r>
    </w:p>
    <w:p w:rsidR="00B95270" w:rsidRDefault="00B95270" w:rsidP="00B95270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Перед современной  школой ставится задача воспитания людей, обладающих развитой познавательной активностью, способных рационально действовать, принимать целесообразные решения и выбирать наиболее эффективные пути достижения поставленных перед ними целей. Формирование этих качеств начинается в начальной школе и является базовым для успешного овладения содержанием образования на всех уровнях обучения. Формирование у младших школьников желания и способности самостоятельно, без учителя, приобретать знания - приоритетная задача организаторов учебного процесса в школе. Реализация познавательного интереса школьников проявляется в активности, самостоятельности, творческом подходе к выполнению заданий и постоянном стремлении к деятельности.</w:t>
      </w:r>
    </w:p>
    <w:p w:rsidR="00B95270" w:rsidRDefault="00B95270" w:rsidP="00B95270">
      <w:pPr>
        <w:spacing w:after="0" w:line="36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Выпускник начальной школы должен не только владеть системой знаний, умений и навыков. В проекте стандарта  сказано, что ребёнок, оканчивающий начальную школу, – это человек любознательный, интересующийся, активно познающий мир; умеющий учиться, способный к организации собственной деятельности. </w:t>
      </w:r>
      <w:r>
        <w:rPr>
          <w:rFonts w:cs="Times New Roman"/>
          <w:sz w:val="28"/>
          <w:szCs w:val="28"/>
        </w:rPr>
        <w:t>Необходимо активизировать познавательную деятельность</w:t>
      </w:r>
      <w:proofErr w:type="gramStart"/>
      <w:r>
        <w:rPr>
          <w:rFonts w:cs="Times New Roman"/>
          <w:sz w:val="28"/>
          <w:szCs w:val="28"/>
        </w:rPr>
        <w:t>!!!.</w:t>
      </w:r>
      <w:r w:rsidR="000C15BF">
        <w:rPr>
          <w:rFonts w:cs="Times New Roman"/>
          <w:sz w:val="28"/>
          <w:szCs w:val="28"/>
        </w:rPr>
        <w:t xml:space="preserve"> 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Проблемы активизации познавательной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деятельности обучающихся побудили и меня искать более эффективные и рациональные пути добывания знаний учащимися.</w:t>
      </w:r>
    </w:p>
    <w:p w:rsidR="00B95270" w:rsidRDefault="00B95270" w:rsidP="00B95270">
      <w:pPr>
        <w:spacing w:after="0"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результате собственных исследований, наблюдений и исканий, можно утверждать, что внедрение инновационных педагогических технологий, системный подход к организации работы с информацией позволяет решить множество проблем, а творческий подход определяется научным выбором лучшего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возможного.  </w:t>
      </w:r>
    </w:p>
    <w:p w:rsidR="00B95270" w:rsidRDefault="00B95270" w:rsidP="000C15BF">
      <w:pPr>
        <w:spacing w:after="0" w:line="360" w:lineRule="auto"/>
        <w:ind w:firstLine="567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Одним из интереснейших, на мой взгляд, является такой учебный предмет, как окружающий мир в начальной школе и в частности содержательный блок «Человек  и общество». В программе по этому предмету записано </w:t>
      </w:r>
      <w:r w:rsidR="000C15BF">
        <w:rPr>
          <w:rFonts w:eastAsia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« Существенная особенность курса состоит в том, что в нем заложена содержательная основа для широкой реализации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связей всех дисциплин начальной школы.  Курс «Окружающий мир» создает прочный фундамент для изучения значительной части предметов основной школы и для дальнейшего развития личности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.»</w:t>
      </w:r>
      <w:r w:rsidR="000C15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C15BF" w:rsidRPr="000C15BF">
        <w:rPr>
          <w:rFonts w:eastAsia="Times New Roman" w:cs="Times New Roman"/>
          <w:sz w:val="28"/>
          <w:szCs w:val="28"/>
          <w:lang w:eastAsia="ru-RU"/>
        </w:rPr>
        <w:t>[</w:t>
      </w:r>
      <w:proofErr w:type="gramEnd"/>
      <w:r w:rsidR="000C15BF" w:rsidRPr="000C15BF">
        <w:rPr>
          <w:rFonts w:eastAsia="Times New Roman" w:cs="Times New Roman"/>
          <w:sz w:val="28"/>
          <w:szCs w:val="28"/>
          <w:lang w:eastAsia="ru-RU"/>
        </w:rPr>
        <w:t>1]</w:t>
      </w: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0C15BF"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оспитанию и развитию будущих членов нашего общества необходимо уделять самое пристальное внимание, развитию патриотизма, любви к </w:t>
      </w:r>
      <w:r w:rsidR="000C15BF">
        <w:rPr>
          <w:rFonts w:eastAsia="Times New Roman" w:cs="Times New Roman"/>
          <w:sz w:val="28"/>
          <w:szCs w:val="28"/>
          <w:lang w:eastAsia="ru-RU"/>
        </w:rPr>
        <w:t xml:space="preserve">своей Родине, гордости </w:t>
      </w:r>
      <w:r>
        <w:rPr>
          <w:rFonts w:eastAsia="Times New Roman" w:cs="Times New Roman"/>
          <w:sz w:val="28"/>
          <w:szCs w:val="28"/>
          <w:lang w:eastAsia="ru-RU"/>
        </w:rPr>
        <w:t xml:space="preserve"> за прошлое и настоящее. Именно эти качества развивает курс «Окружающий мир» и ему я и  посвящу свой мастер-класс, который назвала </w:t>
      </w:r>
      <w:r>
        <w:rPr>
          <w:rFonts w:cs="Times New Roman"/>
          <w:b/>
          <w:sz w:val="28"/>
          <w:szCs w:val="28"/>
        </w:rPr>
        <w:t>«Герои нашего Отечества».</w:t>
      </w:r>
    </w:p>
    <w:p w:rsidR="00B95270" w:rsidRDefault="00B95270" w:rsidP="000C15B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Цель Мастер-класса</w:t>
      </w:r>
      <w:r>
        <w:rPr>
          <w:rFonts w:eastAsia="Times New Roman" w:cs="Times New Roman"/>
          <w:sz w:val="28"/>
          <w:szCs w:val="28"/>
          <w:lang w:eastAsia="ru-RU"/>
        </w:rPr>
        <w:t>:  показать различные способы активизации познавательной деятельности учащихся при изучении истории своей страны.</w:t>
      </w:r>
    </w:p>
    <w:p w:rsidR="00B95270" w:rsidRDefault="00B95270" w:rsidP="000C15BF">
      <w:pPr>
        <w:spacing w:after="0" w:line="360" w:lineRule="auto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Задачи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:</w:t>
      </w:r>
    </w:p>
    <w:p w:rsidR="00B95270" w:rsidRDefault="00B95270" w:rsidP="000C15B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 развитие творческой активности учащихся и выявление одарённых детей;</w:t>
      </w:r>
    </w:p>
    <w:p w:rsidR="00B95270" w:rsidRDefault="00B95270" w:rsidP="000C15B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стимулирование у детей интереса к наукам;</w:t>
      </w:r>
    </w:p>
    <w:p w:rsidR="00B95270" w:rsidRDefault="00B95270" w:rsidP="000C15B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умение работать с дополнительной литературой и использование Интернета;</w:t>
      </w:r>
    </w:p>
    <w:p w:rsidR="00B95270" w:rsidRDefault="00B95270" w:rsidP="000C15B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вовлечение родителей в учебно-воспитательный процесс.</w:t>
      </w:r>
    </w:p>
    <w:p w:rsidR="00B95270" w:rsidRDefault="00B95270" w:rsidP="000C15B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формирование познавательного интереса учащихся, как сильнейшего мотива учебной деятельности;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- развитие творческого мышления младших школьников с помощью новых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информационных технологий;</w:t>
      </w:r>
      <w:r>
        <w:rPr>
          <w:rFonts w:eastAsia="Times New Roman" w:cs="Times New Roman"/>
          <w:sz w:val="28"/>
          <w:szCs w:val="28"/>
          <w:lang w:eastAsia="ru-RU"/>
        </w:rPr>
        <w:br/>
        <w:t>- совершенствование работы по развитию речи учащихся. </w:t>
      </w:r>
    </w:p>
    <w:p w:rsidR="00B95270" w:rsidRPr="00B95270" w:rsidRDefault="00B95270" w:rsidP="000C15BF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1 задание.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« Собираем  слова»</w:t>
      </w:r>
      <w:r w:rsidRPr="00B95270">
        <w:rPr>
          <w:rFonts w:cs="Times New Roman"/>
          <w:b/>
          <w:sz w:val="28"/>
          <w:szCs w:val="28"/>
        </w:rPr>
        <w:t>[2]</w:t>
      </w:r>
    </w:p>
    <w:p w:rsidR="00B95270" w:rsidRDefault="00B95270" w:rsidP="00B95270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 группа</w:t>
      </w:r>
      <w:proofErr w:type="gramStart"/>
      <w:r>
        <w:rPr>
          <w:rFonts w:cs="Times New Roman"/>
          <w:b/>
          <w:sz w:val="28"/>
          <w:szCs w:val="28"/>
        </w:rPr>
        <w:t xml:space="preserve"> :</w:t>
      </w:r>
      <w:proofErr w:type="gramEnd"/>
      <w:r>
        <w:rPr>
          <w:rFonts w:cs="Times New Roman"/>
          <w:b/>
          <w:sz w:val="28"/>
          <w:szCs w:val="28"/>
        </w:rPr>
        <w:t xml:space="preserve"> ЛИМОВС    </w:t>
      </w:r>
      <w:r>
        <w:rPr>
          <w:rFonts w:cs="Times New Roman"/>
          <w:sz w:val="28"/>
          <w:szCs w:val="28"/>
        </w:rPr>
        <w:t xml:space="preserve">                     (СИМВОЛ)</w:t>
      </w:r>
    </w:p>
    <w:p w:rsidR="00B95270" w:rsidRDefault="00B95270" w:rsidP="00B95270">
      <w:pPr>
        <w:spacing w:after="0"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АЭХОП                             </w:t>
      </w:r>
      <w:r>
        <w:rPr>
          <w:rFonts w:cs="Times New Roman"/>
          <w:sz w:val="28"/>
          <w:szCs w:val="28"/>
        </w:rPr>
        <w:t>(ЭПОХА)</w:t>
      </w:r>
    </w:p>
    <w:p w:rsidR="00B95270" w:rsidRDefault="00B95270" w:rsidP="00B95270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 группа </w:t>
      </w:r>
      <w:proofErr w:type="gramStart"/>
      <w:r>
        <w:rPr>
          <w:rFonts w:cs="Times New Roman"/>
          <w:b/>
          <w:sz w:val="28"/>
          <w:szCs w:val="28"/>
        </w:rPr>
        <w:t>:Т</w:t>
      </w:r>
      <w:proofErr w:type="gramEnd"/>
      <w:r>
        <w:rPr>
          <w:rFonts w:cs="Times New Roman"/>
          <w:b/>
          <w:sz w:val="28"/>
          <w:szCs w:val="28"/>
        </w:rPr>
        <w:t>ОРСДОУГСАВ</w:t>
      </w:r>
      <w:r>
        <w:rPr>
          <w:rFonts w:cs="Times New Roman"/>
          <w:sz w:val="28"/>
          <w:szCs w:val="28"/>
        </w:rPr>
        <w:t xml:space="preserve">              (ГОСУДАРСТВО)</w:t>
      </w:r>
    </w:p>
    <w:p w:rsidR="00B95270" w:rsidRPr="000C15BF" w:rsidRDefault="00B95270" w:rsidP="000C15BF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СЬПАРИТОВТЛЕВ</w:t>
      </w:r>
      <w:r w:rsidR="000C15BF">
        <w:rPr>
          <w:rFonts w:cs="Times New Roman"/>
          <w:sz w:val="28"/>
          <w:szCs w:val="28"/>
        </w:rPr>
        <w:t xml:space="preserve">         (ПРАВИТЕЛЬСТВО)</w:t>
      </w:r>
    </w:p>
    <w:p w:rsidR="00B95270" w:rsidRDefault="00B95270" w:rsidP="00B95270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2 задание.</w:t>
      </w:r>
      <w:r>
        <w:rPr>
          <w:rFonts w:cs="Times New Roman"/>
          <w:sz w:val="28"/>
          <w:szCs w:val="28"/>
          <w:u w:val="single"/>
        </w:rPr>
        <w:t xml:space="preserve"> </w:t>
      </w:r>
      <w:r w:rsidR="000C15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«Сыны Отечества». </w:t>
      </w:r>
      <w:r>
        <w:rPr>
          <w:rFonts w:cs="Times New Roman"/>
          <w:sz w:val="28"/>
          <w:szCs w:val="28"/>
        </w:rPr>
        <w:t>У каждой группы есть список имен известных людей  - ваша задача прочитать из этого списка те имена, которые связаны между собой общим делом, целью, родом занятий.[3]</w:t>
      </w:r>
    </w:p>
    <w:p w:rsidR="00B95270" w:rsidRDefault="00B95270" w:rsidP="00B95270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 группа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 xml:space="preserve">Жуков, Суворов, Рокоссовский, Кутузов, Конев, </w:t>
      </w:r>
      <w:r>
        <w:rPr>
          <w:rFonts w:cs="Times New Roman"/>
          <w:b/>
          <w:sz w:val="28"/>
          <w:szCs w:val="28"/>
          <w:u w:val="single"/>
        </w:rPr>
        <w:t xml:space="preserve">Петр </w:t>
      </w:r>
      <w:r>
        <w:rPr>
          <w:rFonts w:cs="Times New Roman"/>
          <w:b/>
          <w:sz w:val="28"/>
          <w:szCs w:val="28"/>
          <w:u w:val="single"/>
          <w:lang w:val="en-US"/>
        </w:rPr>
        <w:t>I</w:t>
      </w:r>
      <w:r>
        <w:rPr>
          <w:rFonts w:cs="Times New Roman"/>
          <w:b/>
          <w:sz w:val="28"/>
          <w:szCs w:val="28"/>
          <w:u w:val="single"/>
        </w:rPr>
        <w:t>.</w:t>
      </w:r>
    </w:p>
    <w:p w:rsidR="00B95270" w:rsidRDefault="00B95270" w:rsidP="00B95270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 группа</w:t>
      </w:r>
      <w:r>
        <w:rPr>
          <w:rFonts w:cs="Times New Roman"/>
          <w:sz w:val="28"/>
          <w:szCs w:val="28"/>
        </w:rPr>
        <w:t>:</w:t>
      </w:r>
      <w:r>
        <w:rPr>
          <w:rFonts w:cs="Times New Roman"/>
          <w:b/>
          <w:sz w:val="28"/>
          <w:szCs w:val="28"/>
        </w:rPr>
        <w:t xml:space="preserve"> Магеллан, Колумб, Лазарев, Беллинсгаузен, </w:t>
      </w:r>
      <w:r>
        <w:rPr>
          <w:rFonts w:cs="Times New Roman"/>
          <w:b/>
          <w:sz w:val="28"/>
          <w:szCs w:val="28"/>
          <w:u w:val="single"/>
        </w:rPr>
        <w:t>Мюнхгаузен</w:t>
      </w:r>
      <w:r>
        <w:rPr>
          <w:rFonts w:cs="Times New Roman"/>
          <w:b/>
          <w:sz w:val="28"/>
          <w:szCs w:val="28"/>
        </w:rPr>
        <w:t>, Амундсен</w:t>
      </w:r>
      <w:r>
        <w:rPr>
          <w:rFonts w:cs="Times New Roman"/>
          <w:sz w:val="28"/>
          <w:szCs w:val="28"/>
        </w:rPr>
        <w:t xml:space="preserve">.  </w:t>
      </w:r>
    </w:p>
    <w:p w:rsidR="00B95270" w:rsidRPr="00B95270" w:rsidRDefault="00B95270" w:rsidP="00B95270">
      <w:pPr>
        <w:spacing w:after="0"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3 задание.</w:t>
      </w:r>
      <w:r>
        <w:rPr>
          <w:rFonts w:cs="Times New Roman"/>
          <w:b/>
          <w:sz w:val="28"/>
          <w:szCs w:val="28"/>
        </w:rPr>
        <w:t xml:space="preserve">    Историческая загадка. « Угадай о ком речь».  </w:t>
      </w:r>
      <w:r w:rsidRPr="00B95270">
        <w:rPr>
          <w:rFonts w:cs="Times New Roman"/>
          <w:b/>
          <w:sz w:val="28"/>
          <w:szCs w:val="28"/>
        </w:rPr>
        <w:t>[2]</w:t>
      </w:r>
    </w:p>
    <w:p w:rsidR="00B95270" w:rsidRDefault="00B95270" w:rsidP="00B95270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По описанию узнать историческое лицо</w:t>
      </w:r>
      <w:r>
        <w:rPr>
          <w:rFonts w:cs="Times New Roman"/>
          <w:b/>
          <w:sz w:val="28"/>
          <w:szCs w:val="28"/>
        </w:rPr>
        <w:t>.</w:t>
      </w:r>
    </w:p>
    <w:p w:rsidR="00B95270" w:rsidRDefault="00B95270" w:rsidP="000C15BF">
      <w:pPr>
        <w:spacing w:after="0"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1 группа: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i/>
          <w:sz w:val="28"/>
          <w:szCs w:val="28"/>
        </w:rPr>
        <w:t>(Он родился в 1672 году, использовал опыт западноевропейских стран в развитии промышленности, торговли, культуры.</w:t>
      </w:r>
      <w:proofErr w:type="gramEnd"/>
      <w:r>
        <w:rPr>
          <w:rFonts w:cs="Times New Roman"/>
          <w:i/>
          <w:sz w:val="28"/>
          <w:szCs w:val="28"/>
        </w:rPr>
        <w:t xml:space="preserve"> По его инициативе были проведены реформы в области государственного устройства, организации военного дела, промышленности, торговли, просвещения. </w:t>
      </w:r>
      <w:proofErr w:type="gramStart"/>
      <w:r>
        <w:rPr>
          <w:rFonts w:cs="Times New Roman"/>
          <w:i/>
          <w:sz w:val="28"/>
          <w:szCs w:val="28"/>
        </w:rPr>
        <w:t>Он расчистил путь для экономического и культурного развития страны, открыл выход к Балтийскому морю.)</w:t>
      </w:r>
      <w:proofErr w:type="gramEnd"/>
      <w:r>
        <w:rPr>
          <w:rFonts w:cs="Times New Roman"/>
          <w:b/>
          <w:sz w:val="28"/>
          <w:szCs w:val="28"/>
        </w:rPr>
        <w:t xml:space="preserve"> (Петр 1)</w:t>
      </w:r>
    </w:p>
    <w:p w:rsidR="00B95270" w:rsidRDefault="00B95270" w:rsidP="000C15BF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 группа: </w:t>
      </w:r>
      <w:proofErr w:type="gramStart"/>
      <w:r>
        <w:rPr>
          <w:rFonts w:cs="Times New Roman"/>
          <w:i/>
          <w:sz w:val="28"/>
          <w:szCs w:val="28"/>
        </w:rPr>
        <w:t>(Родился в 1711 году, в семье помора, начал учиться в 19 лет.</w:t>
      </w:r>
      <w:proofErr w:type="gramEnd"/>
      <w:r>
        <w:rPr>
          <w:rFonts w:cs="Times New Roman"/>
          <w:i/>
          <w:sz w:val="28"/>
          <w:szCs w:val="28"/>
        </w:rPr>
        <w:t xml:space="preserve"> Являлся первым российским ученым – естествоиспытателем мирового значения. Поэт, языковед, литературовед, художник, историк. Основал первый университет, открыл атмосферу на Венере, описал строение Земли, заложил основы физической химии, создал ряд оптических приборов. </w:t>
      </w:r>
      <w:proofErr w:type="gramStart"/>
      <w:r>
        <w:rPr>
          <w:rFonts w:cs="Times New Roman"/>
          <w:i/>
          <w:sz w:val="28"/>
          <w:szCs w:val="28"/>
        </w:rPr>
        <w:t>Автор трудов по русской истории, возродил искусство мозаики, член Академии художеств.)</w:t>
      </w:r>
      <w:proofErr w:type="gramEnd"/>
      <w:r>
        <w:rPr>
          <w:rFonts w:cs="Times New Roman"/>
          <w:b/>
          <w:sz w:val="28"/>
          <w:szCs w:val="28"/>
        </w:rPr>
        <w:t xml:space="preserve"> (Ломоносов М.В.)</w:t>
      </w:r>
    </w:p>
    <w:p w:rsidR="00B95270" w:rsidRDefault="00B95270" w:rsidP="00B95270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4 задание</w:t>
      </w:r>
      <w:r>
        <w:rPr>
          <w:rFonts w:cs="Times New Roman"/>
          <w:b/>
          <w:sz w:val="28"/>
          <w:szCs w:val="28"/>
        </w:rPr>
        <w:t>.</w:t>
      </w:r>
      <w:r w:rsidR="000C15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0C15BF">
        <w:rPr>
          <w:rFonts w:cs="Times New Roman"/>
          <w:b/>
          <w:sz w:val="28"/>
          <w:szCs w:val="28"/>
        </w:rPr>
        <w:t>«Лента</w:t>
      </w:r>
      <w:r>
        <w:rPr>
          <w:rFonts w:cs="Times New Roman"/>
          <w:b/>
          <w:sz w:val="28"/>
          <w:szCs w:val="28"/>
        </w:rPr>
        <w:t xml:space="preserve"> времени»</w:t>
      </w:r>
      <w:r>
        <w:rPr>
          <w:rFonts w:cs="Times New Roman"/>
          <w:sz w:val="28"/>
          <w:szCs w:val="28"/>
        </w:rPr>
        <w:t>.  У вас есть даты, надо расставить их в хронологическом порядке и назвать событие, происходившее в это время.[3]</w:t>
      </w:r>
    </w:p>
    <w:p w:rsidR="00B95270" w:rsidRDefault="00B95270" w:rsidP="000C15BF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1 группа</w:t>
      </w:r>
      <w:r>
        <w:rPr>
          <w:rFonts w:cs="Times New Roman"/>
          <w:sz w:val="28"/>
          <w:szCs w:val="28"/>
        </w:rPr>
        <w:t xml:space="preserve"> </w:t>
      </w:r>
      <w:r w:rsidR="000C15BF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0C15BF">
        <w:rPr>
          <w:rFonts w:cs="Times New Roman"/>
          <w:sz w:val="28"/>
          <w:szCs w:val="28"/>
        </w:rPr>
        <w:t>1941; 1914; 1945; 1961.</w:t>
      </w:r>
    </w:p>
    <w:p w:rsidR="00B95270" w:rsidRDefault="00B95270" w:rsidP="000C15BF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 группа</w:t>
      </w:r>
      <w:r>
        <w:rPr>
          <w:rFonts w:cs="Times New Roman"/>
          <w:sz w:val="28"/>
          <w:szCs w:val="28"/>
        </w:rPr>
        <w:t xml:space="preserve"> –</w:t>
      </w:r>
      <w:r w:rsidR="000C15BF">
        <w:rPr>
          <w:rFonts w:cs="Times New Roman"/>
          <w:sz w:val="28"/>
          <w:szCs w:val="28"/>
        </w:rPr>
        <w:t>1812: 1612; 1147; 1991.</w:t>
      </w:r>
    </w:p>
    <w:p w:rsidR="00B95270" w:rsidRDefault="00B95270" w:rsidP="00B95270">
      <w:pPr>
        <w:spacing w:after="0" w:line="360" w:lineRule="auto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>5 задание</w:t>
      </w:r>
      <w:r>
        <w:rPr>
          <w:rFonts w:cs="Times New Roman"/>
          <w:b/>
          <w:i/>
          <w:sz w:val="28"/>
          <w:szCs w:val="28"/>
        </w:rPr>
        <w:t>.</w:t>
      </w:r>
    </w:p>
    <w:p w:rsidR="00B95270" w:rsidRDefault="00B95270" w:rsidP="00B95270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 группа</w:t>
      </w:r>
      <w:r>
        <w:rPr>
          <w:rFonts w:cs="Times New Roman"/>
          <w:sz w:val="28"/>
          <w:szCs w:val="28"/>
        </w:rPr>
        <w:t xml:space="preserve"> будет разгадывать </w:t>
      </w:r>
      <w:r w:rsidR="000C15BF">
        <w:rPr>
          <w:rFonts w:cs="Times New Roman"/>
          <w:b/>
          <w:sz w:val="28"/>
          <w:szCs w:val="28"/>
        </w:rPr>
        <w:t>кроссворд  (</w:t>
      </w:r>
      <w:r>
        <w:rPr>
          <w:rFonts w:cs="Times New Roman"/>
          <w:b/>
          <w:sz w:val="28"/>
          <w:szCs w:val="28"/>
        </w:rPr>
        <w:t>О Ломоносове) [2]</w:t>
      </w:r>
    </w:p>
    <w:p w:rsidR="00B95270" w:rsidRDefault="00B95270" w:rsidP="00B95270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Вопросы к кроссворду: </w:t>
      </w:r>
      <w:r>
        <w:rPr>
          <w:rFonts w:cs="Times New Roman"/>
          <w:sz w:val="28"/>
          <w:szCs w:val="28"/>
        </w:rPr>
        <w:t xml:space="preserve">1. В какой город отправили учиться Ломоносова, как одного из лучших учеников? 2. Кто был его первым учителем? 3. Кем был его отец? 4. В какой академии наук началась его работа, по возвращении на Родину? 5. В какой стране за границей учился Ломоносов? 6. Около какого города родился Ломоносов? 7. Ломоносов был выдающимся …. 8. Он открыл атмосферу на планете ….. 9. Судно Ломоносова. </w:t>
      </w:r>
    </w:p>
    <w:tbl>
      <w:tblPr>
        <w:tblW w:w="0" w:type="auto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8"/>
        <w:gridCol w:w="221"/>
        <w:gridCol w:w="281"/>
        <w:gridCol w:w="252"/>
        <w:gridCol w:w="356"/>
        <w:gridCol w:w="185"/>
        <w:gridCol w:w="527"/>
        <w:gridCol w:w="67"/>
        <w:gridCol w:w="40"/>
        <w:gridCol w:w="499"/>
        <w:gridCol w:w="27"/>
        <w:gridCol w:w="27"/>
        <w:gridCol w:w="27"/>
        <w:gridCol w:w="617"/>
        <w:gridCol w:w="687"/>
        <w:gridCol w:w="581"/>
        <w:gridCol w:w="41"/>
        <w:gridCol w:w="514"/>
        <w:gridCol w:w="15"/>
        <w:gridCol w:w="55"/>
        <w:gridCol w:w="15"/>
        <w:gridCol w:w="593"/>
        <w:gridCol w:w="15"/>
        <w:gridCol w:w="28"/>
        <w:gridCol w:w="594"/>
        <w:gridCol w:w="555"/>
        <w:gridCol w:w="29"/>
        <w:gridCol w:w="525"/>
        <w:gridCol w:w="29"/>
        <w:gridCol w:w="501"/>
        <w:gridCol w:w="67"/>
        <w:gridCol w:w="581"/>
        <w:gridCol w:w="673"/>
        <w:gridCol w:w="541"/>
      </w:tblGrid>
      <w:tr w:rsidR="00B95270" w:rsidRPr="00B95270" w:rsidTr="00B95270">
        <w:trPr>
          <w:gridBefore w:val="14"/>
          <w:gridAfter w:val="4"/>
          <w:wBefore w:w="3465" w:type="dxa"/>
          <w:wAfter w:w="2025" w:type="dxa"/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9527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95270" w:rsidRPr="00B95270" w:rsidTr="00B95270">
        <w:trPr>
          <w:gridBefore w:val="2"/>
          <w:gridAfter w:val="19"/>
          <w:wBefore w:w="780" w:type="dxa"/>
          <w:wAfter w:w="6450" w:type="dxa"/>
          <w:trHeight w:val="666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9527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95270" w:rsidRPr="00B95270" w:rsidTr="00B95270">
        <w:trPr>
          <w:gridBefore w:val="6"/>
          <w:gridAfter w:val="18"/>
          <w:wBefore w:w="1965" w:type="dxa"/>
          <w:wAfter w:w="5820" w:type="dxa"/>
          <w:trHeight w:val="690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9527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95270" w:rsidRPr="00B95270" w:rsidTr="00B95270">
        <w:trPr>
          <w:gridBefore w:val="8"/>
          <w:wBefore w:w="2730" w:type="dxa"/>
          <w:trHeight w:val="660"/>
        </w:trPr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9527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95270" w:rsidRPr="00B95270" w:rsidTr="00B95270">
        <w:trPr>
          <w:gridBefore w:val="13"/>
          <w:gridAfter w:val="5"/>
          <w:wBefore w:w="3435" w:type="dxa"/>
          <w:wAfter w:w="2565" w:type="dxa"/>
          <w:trHeight w:val="630"/>
        </w:trPr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9527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95270" w:rsidRPr="00B95270" w:rsidTr="00B95270">
        <w:trPr>
          <w:gridAfter w:val="18"/>
          <w:wAfter w:w="5820" w:type="dxa"/>
          <w:trHeight w:val="5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9527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95270" w:rsidRPr="00B95270" w:rsidTr="00B95270">
        <w:trPr>
          <w:gridBefore w:val="12"/>
          <w:gridAfter w:val="11"/>
          <w:wBefore w:w="3405" w:type="dxa"/>
          <w:wAfter w:w="4470" w:type="dxa"/>
          <w:trHeight w:val="585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9527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95270" w:rsidRPr="00B95270" w:rsidTr="00B95270">
        <w:trPr>
          <w:gridBefore w:val="10"/>
          <w:gridAfter w:val="11"/>
          <w:wBefore w:w="2850" w:type="dxa"/>
          <w:wAfter w:w="4470" w:type="dxa"/>
          <w:trHeight w:val="6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9527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B95270" w:rsidRPr="00B95270" w:rsidTr="00B95270">
        <w:trPr>
          <w:gridBefore w:val="11"/>
          <w:gridAfter w:val="11"/>
          <w:wBefore w:w="3375" w:type="dxa"/>
          <w:wAfter w:w="4470" w:type="dxa"/>
          <w:trHeight w:val="630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  <w:r w:rsidRPr="00B9527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0" w:rsidRPr="00B95270" w:rsidRDefault="00B95270">
            <w:pPr>
              <w:spacing w:line="36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B95270" w:rsidRPr="00B95270" w:rsidRDefault="00B95270" w:rsidP="00B95270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</w:p>
    <w:p w:rsidR="00B95270" w:rsidRDefault="00B95270" w:rsidP="00B95270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Ответы на кроссворд 2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 xml:space="preserve">1. Петербург. 2.дьячок. 3. Рыбак. 4. Петербургской. 5. Германия. 6. Холмогоры. 7. Химик, физик. 8. Венера. 9. </w:t>
      </w:r>
      <w:proofErr w:type="gramStart"/>
      <w:r>
        <w:rPr>
          <w:rFonts w:cs="Times New Roman"/>
          <w:sz w:val="28"/>
          <w:szCs w:val="28"/>
        </w:rPr>
        <w:t>Чайка.)</w:t>
      </w:r>
      <w:proofErr w:type="gramEnd"/>
    </w:p>
    <w:p w:rsidR="00B95270" w:rsidRPr="000C15BF" w:rsidRDefault="00B95270" w:rsidP="000C15BF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 группа </w:t>
      </w:r>
      <w:r>
        <w:rPr>
          <w:rFonts w:cs="Times New Roman"/>
          <w:sz w:val="28"/>
          <w:szCs w:val="28"/>
        </w:rPr>
        <w:t>играет в</w:t>
      </w:r>
      <w:r>
        <w:rPr>
          <w:rFonts w:cs="Times New Roman"/>
          <w:b/>
          <w:sz w:val="28"/>
          <w:szCs w:val="28"/>
        </w:rPr>
        <w:t xml:space="preserve"> историческое Домино.  ( О Петре 1)</w:t>
      </w:r>
      <w:r w:rsidRPr="00B95270">
        <w:rPr>
          <w:rFonts w:cs="Times New Roman"/>
          <w:b/>
          <w:sz w:val="28"/>
          <w:szCs w:val="28"/>
        </w:rPr>
        <w:t>[2]</w:t>
      </w:r>
    </w:p>
    <w:tbl>
      <w:tblPr>
        <w:tblStyle w:val="a4"/>
        <w:tblW w:w="0" w:type="auto"/>
        <w:tblInd w:w="0" w:type="dxa"/>
        <w:tblLook w:val="04A0"/>
      </w:tblPr>
      <w:tblGrid>
        <w:gridCol w:w="2347"/>
        <w:gridCol w:w="2469"/>
        <w:gridCol w:w="2610"/>
        <w:gridCol w:w="2428"/>
      </w:tblGrid>
      <w:tr w:rsidR="00B95270" w:rsidRPr="00B95270" w:rsidTr="000C15BF">
        <w:trPr>
          <w:trHeight w:val="1089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270" w:rsidRPr="00B95270" w:rsidRDefault="00B95270" w:rsidP="000C15B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1721  год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Город на Неве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Санкт-Петербург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270" w:rsidRPr="00B95270" w:rsidRDefault="00B95270" w:rsidP="000C15BF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Главная улица Петербурга</w:t>
            </w:r>
          </w:p>
        </w:tc>
      </w:tr>
      <w:tr w:rsidR="00B95270" w:rsidRPr="00B95270" w:rsidTr="00B9527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95270" w:rsidRPr="00B95270" w:rsidRDefault="00B95270" w:rsidP="000C15BF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 xml:space="preserve">Невский </w:t>
            </w:r>
            <w:r w:rsidRPr="00B95270">
              <w:rPr>
                <w:rFonts w:cs="Times New Roman"/>
                <w:b/>
                <w:sz w:val="28"/>
                <w:szCs w:val="28"/>
              </w:rPr>
              <w:lastRenderedPageBreak/>
              <w:t>проспект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lastRenderedPageBreak/>
              <w:t xml:space="preserve">Самое высокое </w:t>
            </w:r>
            <w:r w:rsidRPr="00B95270">
              <w:rPr>
                <w:rFonts w:cs="Times New Roman"/>
                <w:b/>
                <w:sz w:val="28"/>
                <w:szCs w:val="28"/>
              </w:rPr>
              <w:lastRenderedPageBreak/>
              <w:t xml:space="preserve">здание в России в </w:t>
            </w:r>
            <w:r w:rsidRPr="00B95270">
              <w:rPr>
                <w:rFonts w:cs="Times New Roman"/>
                <w:b/>
                <w:sz w:val="28"/>
                <w:szCs w:val="28"/>
                <w:lang w:val="en-US"/>
              </w:rPr>
              <w:t>XVII</w:t>
            </w:r>
            <w:r w:rsidRPr="00B95270">
              <w:rPr>
                <w:rFonts w:cs="Times New Roman"/>
                <w:b/>
                <w:sz w:val="28"/>
                <w:szCs w:val="28"/>
              </w:rPr>
              <w:t xml:space="preserve"> веке.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lastRenderedPageBreak/>
              <w:t xml:space="preserve">Петропавловский </w:t>
            </w:r>
            <w:r w:rsidRPr="00B95270">
              <w:rPr>
                <w:rFonts w:cs="Times New Roman"/>
                <w:b/>
                <w:sz w:val="28"/>
                <w:szCs w:val="28"/>
              </w:rPr>
              <w:lastRenderedPageBreak/>
              <w:t>собор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B95270">
              <w:rPr>
                <w:rFonts w:cs="Times New Roman"/>
                <w:b/>
                <w:sz w:val="28"/>
                <w:szCs w:val="28"/>
              </w:rPr>
              <w:lastRenderedPageBreak/>
              <w:t xml:space="preserve">Построена в </w:t>
            </w:r>
            <w:r w:rsidRPr="00B95270">
              <w:rPr>
                <w:rFonts w:cs="Times New Roman"/>
                <w:b/>
                <w:sz w:val="28"/>
                <w:szCs w:val="28"/>
              </w:rPr>
              <w:lastRenderedPageBreak/>
              <w:t>честь Александра Невского</w:t>
            </w:r>
            <w:proofErr w:type="gramEnd"/>
          </w:p>
        </w:tc>
      </w:tr>
      <w:tr w:rsidR="00B95270" w:rsidRPr="00B95270" w:rsidTr="00B95270">
        <w:trPr>
          <w:trHeight w:val="100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lastRenderedPageBreak/>
              <w:t>Александро-Невская лавра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Строительство Петербурга начиналось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Петропавловская крепость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Празднование Нового года</w:t>
            </w:r>
          </w:p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95270" w:rsidRPr="00B95270" w:rsidTr="00B9527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B95270" w:rsidRPr="00B95270" w:rsidRDefault="00B95270" w:rsidP="000C15B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1 января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B95270" w:rsidRPr="00B95270" w:rsidRDefault="00B95270" w:rsidP="000C15B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Первый музей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B95270" w:rsidRPr="00B95270" w:rsidRDefault="00B95270" w:rsidP="000C15B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B95270">
              <w:rPr>
                <w:rFonts w:cs="Times New Roman"/>
                <w:b/>
                <w:sz w:val="28"/>
                <w:szCs w:val="28"/>
              </w:rPr>
              <w:t>Кунскамера</w:t>
            </w:r>
            <w:proofErr w:type="spellEnd"/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5270" w:rsidRPr="00B95270" w:rsidRDefault="00B95270" w:rsidP="000C15B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Первая русская газета</w:t>
            </w:r>
          </w:p>
        </w:tc>
      </w:tr>
      <w:tr w:rsidR="00B95270" w:rsidRPr="00B95270" w:rsidTr="00B95270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95270" w:rsidRPr="00B95270" w:rsidRDefault="00B95270" w:rsidP="000C15B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Ведомости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5270" w:rsidRPr="00B95270" w:rsidRDefault="00B95270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Дедушка русского  флота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5270" w:rsidRPr="00B95270" w:rsidRDefault="00B95270" w:rsidP="000C15B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Ботик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270" w:rsidRPr="00B95270" w:rsidRDefault="00B95270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95270">
              <w:rPr>
                <w:rFonts w:cs="Times New Roman"/>
                <w:b/>
                <w:sz w:val="28"/>
                <w:szCs w:val="28"/>
              </w:rPr>
              <w:t>Россия стала империей</w:t>
            </w:r>
          </w:p>
        </w:tc>
      </w:tr>
    </w:tbl>
    <w:p w:rsidR="00B95270" w:rsidRDefault="00B95270" w:rsidP="00B95270">
      <w:pPr>
        <w:shd w:val="clear" w:color="auto" w:fill="FFFFFF"/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  <w:u w:val="single"/>
        </w:rPr>
        <w:t xml:space="preserve">6 задание. </w:t>
      </w:r>
      <w:r>
        <w:rPr>
          <w:rFonts w:cs="Times New Roman"/>
          <w:sz w:val="28"/>
          <w:szCs w:val="28"/>
        </w:rPr>
        <w:t>В заключени</w:t>
      </w:r>
      <w:proofErr w:type="gramStart"/>
      <w:r>
        <w:rPr>
          <w:rFonts w:cs="Times New Roman"/>
          <w:sz w:val="28"/>
          <w:szCs w:val="28"/>
        </w:rPr>
        <w:t>и</w:t>
      </w:r>
      <w:proofErr w:type="gramEnd"/>
      <w:r>
        <w:rPr>
          <w:rFonts w:cs="Times New Roman"/>
          <w:sz w:val="28"/>
          <w:szCs w:val="28"/>
        </w:rPr>
        <w:t xml:space="preserve"> нашего занятия, группы подведут итог полученным знания, составив </w:t>
      </w:r>
      <w:proofErr w:type="spellStart"/>
      <w:r>
        <w:rPr>
          <w:rFonts w:cs="Times New Roman"/>
          <w:sz w:val="28"/>
          <w:szCs w:val="28"/>
        </w:rPr>
        <w:t>синквейн</w:t>
      </w:r>
      <w:proofErr w:type="spellEnd"/>
      <w:r>
        <w:rPr>
          <w:rFonts w:cs="Times New Roman"/>
          <w:sz w:val="28"/>
          <w:szCs w:val="28"/>
        </w:rPr>
        <w:t xml:space="preserve">  на двух выдающихся людей нашего Отечества. Мы о них сегодня много говорили.</w:t>
      </w:r>
    </w:p>
    <w:p w:rsidR="00B95270" w:rsidRDefault="00B95270" w:rsidP="00B95270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 группа</w:t>
      </w:r>
      <w:r>
        <w:rPr>
          <w:rFonts w:cs="Times New Roman"/>
          <w:sz w:val="28"/>
          <w:szCs w:val="28"/>
        </w:rPr>
        <w:t xml:space="preserve"> составляет </w:t>
      </w:r>
      <w:proofErr w:type="spellStart"/>
      <w:r>
        <w:rPr>
          <w:rFonts w:cs="Times New Roman"/>
          <w:sz w:val="28"/>
          <w:szCs w:val="28"/>
        </w:rPr>
        <w:t>синквейн</w:t>
      </w:r>
      <w:proofErr w:type="spellEnd"/>
      <w:r>
        <w:rPr>
          <w:rFonts w:cs="Times New Roman"/>
          <w:sz w:val="28"/>
          <w:szCs w:val="28"/>
        </w:rPr>
        <w:t xml:space="preserve"> о Петре 1.</w:t>
      </w:r>
    </w:p>
    <w:p w:rsidR="00B95270" w:rsidRDefault="00B95270" w:rsidP="00B95270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 группа</w:t>
      </w:r>
      <w:r>
        <w:rPr>
          <w:rFonts w:cs="Times New Roman"/>
          <w:sz w:val="28"/>
          <w:szCs w:val="28"/>
        </w:rPr>
        <w:t xml:space="preserve"> составляет </w:t>
      </w:r>
      <w:proofErr w:type="spellStart"/>
      <w:r>
        <w:rPr>
          <w:rFonts w:cs="Times New Roman"/>
          <w:sz w:val="28"/>
          <w:szCs w:val="28"/>
        </w:rPr>
        <w:t>синквейн</w:t>
      </w:r>
      <w:proofErr w:type="spellEnd"/>
      <w:r>
        <w:rPr>
          <w:rFonts w:cs="Times New Roman"/>
          <w:sz w:val="28"/>
          <w:szCs w:val="28"/>
        </w:rPr>
        <w:t xml:space="preserve"> о М.В. Ломоносове.</w:t>
      </w:r>
    </w:p>
    <w:p w:rsidR="00B95270" w:rsidRDefault="00B95270" w:rsidP="00B95270">
      <w:pPr>
        <w:spacing w:after="0" w:line="360" w:lineRule="auto"/>
        <w:jc w:val="both"/>
        <w:rPr>
          <w:rFonts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/>
        </w:rPr>
        <w:t>Подведение итогов мастер-класса:</w:t>
      </w:r>
    </w:p>
    <w:p w:rsidR="00B95270" w:rsidRDefault="00B95270" w:rsidP="00B95270">
      <w:pPr>
        <w:spacing w:after="0" w:line="360" w:lineRule="auto"/>
        <w:jc w:val="both"/>
        <w:rPr>
          <w:rFonts w:cs="Times New Roman"/>
          <w:noProof/>
          <w:color w:val="000000"/>
          <w:sz w:val="28"/>
          <w:szCs w:val="28"/>
          <w:lang w:eastAsia="ru-RU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t>- Что нового Вы узнали?</w:t>
      </w:r>
    </w:p>
    <w:p w:rsidR="00B95270" w:rsidRDefault="00B95270" w:rsidP="00B95270">
      <w:pPr>
        <w:spacing w:after="0" w:line="360" w:lineRule="auto"/>
        <w:jc w:val="both"/>
        <w:rPr>
          <w:rFonts w:cs="Times New Roman"/>
          <w:noProof/>
          <w:color w:val="000000"/>
          <w:sz w:val="28"/>
          <w:szCs w:val="28"/>
          <w:lang w:eastAsia="ru-RU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t xml:space="preserve"> - Чему научились?</w:t>
      </w:r>
    </w:p>
    <w:p w:rsidR="00B95270" w:rsidRDefault="00B95270" w:rsidP="00B95270">
      <w:pPr>
        <w:spacing w:after="0" w:line="360" w:lineRule="auto"/>
        <w:jc w:val="both"/>
        <w:rPr>
          <w:rFonts w:cs="Times New Roman"/>
          <w:noProof/>
          <w:color w:val="000000"/>
          <w:sz w:val="28"/>
          <w:szCs w:val="28"/>
          <w:lang w:eastAsia="ru-RU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t xml:space="preserve"> - Было ли Вам интересно?</w:t>
      </w:r>
    </w:p>
    <w:p w:rsidR="00B95270" w:rsidRDefault="00B95270" w:rsidP="00B95270">
      <w:pPr>
        <w:spacing w:after="0" w:line="360" w:lineRule="auto"/>
        <w:ind w:firstLine="708"/>
        <w:jc w:val="both"/>
        <w:rPr>
          <w:rFonts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cs="Times New Roman"/>
          <w:noProof/>
          <w:color w:val="000000"/>
          <w:sz w:val="28"/>
          <w:szCs w:val="28"/>
          <w:lang w:eastAsia="ru-RU"/>
        </w:rPr>
        <w:t xml:space="preserve">Наше соревнование подошло к концу. </w:t>
      </w:r>
      <w:r>
        <w:rPr>
          <w:rFonts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762000" cy="962025"/>
            <wp:effectExtent l="19050" t="0" r="0" b="0"/>
            <wp:docPr id="1" name="Рисунок 3" descr="https://im3-tub-ru.yandex.net/i?id=40962de14d24a9f5bf7c90a93b0843dc&amp;n=33&amp;h=190&amp;w=15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3-tub-ru.yandex.net/i?id=40962de14d24a9f5bf7c90a93b0843dc&amp;n=33&amp;h=190&amp;w=15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noProof/>
          <w:vanish/>
          <w:color w:val="0000FF"/>
          <w:sz w:val="28"/>
          <w:szCs w:val="28"/>
          <w:lang w:eastAsia="ru-RU"/>
        </w:rPr>
        <w:drawing>
          <wp:inline distT="0" distB="0" distL="0" distR="0">
            <wp:extent cx="762000" cy="962025"/>
            <wp:effectExtent l="19050" t="0" r="0" b="0"/>
            <wp:docPr id="2" name="Рисунок 2" descr="https://im3-tub-ru.yandex.net/i?id=40962de14d24a9f5bf7c90a93b0843dc&amp;n=33&amp;h=190&amp;w=15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3-tub-ru.yandex.net/i?id=40962de14d24a9f5bf7c90a93b0843dc&amp;n=33&amp;h=190&amp;w=15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vanish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1" descr="https://im-tub-ap-ru.yandex.net/pic/01f67f12356de58ce9424b6d2a457259/school-collection.iv-edu.ru/dlrstore/b8eaf852-1cf5-443f-bce9-f9e5704c6cd9/%5bLI7RK_4-03%5d_%5bIL_04%5d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-tub-ap-ru.yandex.net/pic/01f67f12356de58ce9424b6d2a457259/school-collection.iv-edu.ru/dlrstore/b8eaf852-1cf5-443f-bce9-f9e5704c6cd9/%5bLI7RK_4-03%5d_%5bIL_04%5d-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70" w:rsidRDefault="00B95270" w:rsidP="00B95270">
      <w:pPr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B95270" w:rsidRDefault="00B95270" w:rsidP="00B95270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общеобразовательных учреждений. Начальная школа. Учебно-методический комплект «Планета знаний» (сборник). – М.: </w:t>
      </w:r>
      <w:proofErr w:type="spellStart"/>
      <w:r>
        <w:rPr>
          <w:rFonts w:cs="Times New Roman"/>
          <w:sz w:val="28"/>
          <w:szCs w:val="28"/>
        </w:rPr>
        <w:t>Астрель</w:t>
      </w:r>
      <w:proofErr w:type="spellEnd"/>
      <w:r>
        <w:rPr>
          <w:rFonts w:cs="Times New Roman"/>
          <w:sz w:val="28"/>
          <w:szCs w:val="28"/>
        </w:rPr>
        <w:t>,  2015;</w:t>
      </w:r>
    </w:p>
    <w:p w:rsidR="00B95270" w:rsidRDefault="00B95270" w:rsidP="00B95270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Максимова Т.Н. «Поурочные разработки по курсу «Окружающий мир»;              4 класс – М.: ВАКО, 2015;</w:t>
      </w:r>
    </w:p>
    <w:p w:rsidR="00B95270" w:rsidRDefault="00B95270" w:rsidP="00B95270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Максимова Т.Н. Окружающий мир. </w:t>
      </w:r>
      <w:proofErr w:type="spellStart"/>
      <w:r>
        <w:rPr>
          <w:rFonts w:cs="Times New Roman"/>
          <w:sz w:val="28"/>
          <w:szCs w:val="28"/>
        </w:rPr>
        <w:t>Разноуровневые</w:t>
      </w:r>
      <w:proofErr w:type="spellEnd"/>
      <w:r>
        <w:rPr>
          <w:rFonts w:cs="Times New Roman"/>
          <w:sz w:val="28"/>
          <w:szCs w:val="28"/>
        </w:rPr>
        <w:t xml:space="preserve"> задания. 4 класс - М.: ВАКО,  2015;</w:t>
      </w:r>
    </w:p>
    <w:p w:rsidR="00B95270" w:rsidRDefault="00B95270" w:rsidP="00B95270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http://citaty.su/citaty-allana-bluma</w:t>
      </w:r>
    </w:p>
    <w:p w:rsidR="003D1B8A" w:rsidRDefault="003D1B8A"/>
    <w:sectPr w:rsidR="003D1B8A" w:rsidSect="00B952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6B08"/>
    <w:multiLevelType w:val="hybridMultilevel"/>
    <w:tmpl w:val="4498DC3E"/>
    <w:lvl w:ilvl="0" w:tplc="9D6E0D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70"/>
    <w:rsid w:val="000C15BF"/>
    <w:rsid w:val="002650C0"/>
    <w:rsid w:val="003D1B8A"/>
    <w:rsid w:val="00B9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270"/>
    <w:pPr>
      <w:ind w:left="720"/>
      <w:contextualSpacing/>
    </w:pPr>
  </w:style>
  <w:style w:type="table" w:styleId="a4">
    <w:name w:val="Table Grid"/>
    <w:basedOn w:val="a1"/>
    <w:uiPriority w:val="59"/>
    <w:rsid w:val="00B9527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://cs622929.vk.me/v622929700/8868/pf9zwm-06sw.jpg&amp;uinfo=sw-1280-sh-800-ww-1259-wh-644-pd-1-wp-16x10_1280x800&amp;_=1448742997178&amp;text=%D0%BA%D0%B0%D1%80%D1%82%D0%B8%D0%BD%D1%8B%20%D0%BF%D0%B5%D1%82%D1%80%201%20%D1%81%D0%B5%D1%80%D0%BE%D0%B2&amp;noreask=1&amp;redircnt=1448742985.1&amp;pos=13&amp;rpt=simage&amp;lr=2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</dc:creator>
  <cp:keywords/>
  <dc:description/>
  <cp:lastModifiedBy>Боев</cp:lastModifiedBy>
  <cp:revision>3</cp:revision>
  <dcterms:created xsi:type="dcterms:W3CDTF">2017-10-23T15:57:00Z</dcterms:created>
  <dcterms:modified xsi:type="dcterms:W3CDTF">2017-10-23T16:20:00Z</dcterms:modified>
</cp:coreProperties>
</file>