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E5" w:rsidRPr="009C0C96" w:rsidRDefault="003E3DE5" w:rsidP="003E3DE5">
      <w:pPr>
        <w:rPr>
          <w:rFonts w:ascii="Times New Roman" w:hAnsi="Times New Roman" w:cs="Times New Roman"/>
          <w:b/>
          <w:sz w:val="28"/>
          <w:szCs w:val="28"/>
        </w:rPr>
      </w:pPr>
      <w:r w:rsidRPr="009C0C96">
        <w:rPr>
          <w:rFonts w:ascii="Times New Roman" w:hAnsi="Times New Roman" w:cs="Times New Roman"/>
          <w:b/>
          <w:sz w:val="28"/>
          <w:szCs w:val="28"/>
        </w:rPr>
        <w:t xml:space="preserve"> «</w:t>
      </w:r>
      <w:r w:rsidR="00221229">
        <w:rPr>
          <w:rFonts w:ascii="Times New Roman" w:hAnsi="Times New Roman" w:cs="Times New Roman"/>
          <w:b/>
          <w:sz w:val="28"/>
          <w:szCs w:val="28"/>
        </w:rPr>
        <w:t>Использование нестандартных приемов на уроках биологии</w:t>
      </w:r>
      <w:r>
        <w:rPr>
          <w:rFonts w:ascii="Times New Roman" w:hAnsi="Times New Roman" w:cs="Times New Roman"/>
          <w:b/>
          <w:sz w:val="28"/>
          <w:szCs w:val="28"/>
        </w:rPr>
        <w:t xml:space="preserve">» </w:t>
      </w:r>
      <w:r w:rsidRPr="009C0C96">
        <w:rPr>
          <w:rFonts w:ascii="Times New Roman" w:hAnsi="Times New Roman" w:cs="Times New Roman"/>
          <w:b/>
          <w:sz w:val="28"/>
          <w:szCs w:val="28"/>
        </w:rPr>
        <w:t xml:space="preserve"> </w:t>
      </w:r>
    </w:p>
    <w:p w:rsidR="003E3DE5" w:rsidRPr="009C0C96" w:rsidRDefault="003E3DE5" w:rsidP="003E3DE5">
      <w:pPr>
        <w:spacing w:after="135" w:line="240" w:lineRule="auto"/>
        <w:rPr>
          <w:rFonts w:ascii="Times New Roman" w:eastAsia="Times New Roman" w:hAnsi="Times New Roman" w:cs="Times New Roman"/>
          <w:sz w:val="28"/>
          <w:szCs w:val="28"/>
          <w:lang w:eastAsia="ru-RU"/>
        </w:rPr>
      </w:pPr>
      <w:r w:rsidRPr="009C0C96">
        <w:rPr>
          <w:rFonts w:ascii="Times New Roman" w:eastAsia="Times New Roman" w:hAnsi="Times New Roman" w:cs="Times New Roman"/>
          <w:sz w:val="28"/>
          <w:szCs w:val="28"/>
          <w:lang w:eastAsia="ru-RU"/>
        </w:rPr>
        <w:t xml:space="preserve">Многие учителя в своей деятельности сталкиваются с трудностями, связанные с низкой мотивацией учащихся на предмет получения новых знаний, активности в учебной деятельности, а также разным уровнем когнитивного развития каждого ученика. </w:t>
      </w:r>
      <w:r>
        <w:rPr>
          <w:rFonts w:ascii="Times New Roman" w:eastAsia="Times New Roman" w:hAnsi="Times New Roman" w:cs="Times New Roman"/>
          <w:sz w:val="28"/>
          <w:szCs w:val="28"/>
          <w:lang w:eastAsia="ru-RU"/>
        </w:rPr>
        <w:t>И</w:t>
      </w:r>
      <w:r w:rsidRPr="009C0C96">
        <w:rPr>
          <w:rFonts w:ascii="Times New Roman" w:eastAsia="Times New Roman" w:hAnsi="Times New Roman" w:cs="Times New Roman"/>
          <w:sz w:val="28"/>
          <w:szCs w:val="28"/>
          <w:lang w:eastAsia="ru-RU"/>
        </w:rPr>
        <w:t>зменение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формирующих универсальные учебные действия, которые помогут школьнику стать полноценной социальной личностью, стремящейся реализовать свои возможности, способной делать осознанный и ответственный выбор.</w:t>
      </w:r>
    </w:p>
    <w:p w:rsidR="003E3DE5" w:rsidRPr="009C0C96" w:rsidRDefault="003E3DE5" w:rsidP="003E3DE5">
      <w:pPr>
        <w:spacing w:after="135" w:line="240" w:lineRule="auto"/>
        <w:rPr>
          <w:rFonts w:ascii="Times New Roman" w:eastAsia="Times New Roman" w:hAnsi="Times New Roman" w:cs="Times New Roman"/>
          <w:sz w:val="28"/>
          <w:szCs w:val="28"/>
          <w:lang w:eastAsia="ru-RU"/>
        </w:rPr>
      </w:pPr>
      <w:r w:rsidRPr="009C0C96">
        <w:rPr>
          <w:rFonts w:ascii="Times New Roman" w:eastAsia="Times New Roman" w:hAnsi="Times New Roman" w:cs="Times New Roman"/>
          <w:sz w:val="28"/>
          <w:szCs w:val="28"/>
          <w:lang w:eastAsia="ru-RU"/>
        </w:rPr>
        <w:t xml:space="preserve">Поэтому встретив в интернете понятие </w:t>
      </w:r>
      <w:proofErr w:type="spellStart"/>
      <w:r w:rsidRPr="009C0C96">
        <w:rPr>
          <w:rFonts w:ascii="Times New Roman" w:eastAsia="Times New Roman" w:hAnsi="Times New Roman" w:cs="Times New Roman"/>
          <w:sz w:val="28"/>
          <w:szCs w:val="28"/>
          <w:lang w:eastAsia="ru-RU"/>
        </w:rPr>
        <w:t>майнд</w:t>
      </w:r>
      <w:proofErr w:type="spellEnd"/>
      <w:r w:rsidRPr="009C0C96">
        <w:rPr>
          <w:rFonts w:ascii="Times New Roman" w:eastAsia="Times New Roman" w:hAnsi="Times New Roman" w:cs="Times New Roman"/>
          <w:sz w:val="28"/>
          <w:szCs w:val="28"/>
          <w:lang w:eastAsia="ru-RU"/>
        </w:rPr>
        <w:t xml:space="preserve">-карты решила </w:t>
      </w:r>
      <w:proofErr w:type="gramStart"/>
      <w:r w:rsidRPr="009C0C96">
        <w:rPr>
          <w:rFonts w:ascii="Times New Roman" w:eastAsia="Times New Roman" w:hAnsi="Times New Roman" w:cs="Times New Roman"/>
          <w:sz w:val="28"/>
          <w:szCs w:val="28"/>
          <w:lang w:eastAsia="ru-RU"/>
        </w:rPr>
        <w:t>узнать ,</w:t>
      </w:r>
      <w:proofErr w:type="gramEnd"/>
      <w:r w:rsidRPr="009C0C96">
        <w:rPr>
          <w:rFonts w:ascii="Times New Roman" w:eastAsia="Times New Roman" w:hAnsi="Times New Roman" w:cs="Times New Roman"/>
          <w:sz w:val="28"/>
          <w:szCs w:val="28"/>
          <w:lang w:eastAsia="ru-RU"/>
        </w:rPr>
        <w:t xml:space="preserve"> что же это такое. </w:t>
      </w:r>
      <w:proofErr w:type="gramStart"/>
      <w:r w:rsidRPr="009C0C96">
        <w:rPr>
          <w:rFonts w:ascii="Times New Roman" w:eastAsia="Times New Roman" w:hAnsi="Times New Roman" w:cs="Times New Roman"/>
          <w:sz w:val="28"/>
          <w:szCs w:val="28"/>
          <w:lang w:eastAsia="ru-RU"/>
        </w:rPr>
        <w:t>Оказалось ,</w:t>
      </w:r>
      <w:proofErr w:type="gramEnd"/>
      <w:r w:rsidRPr="009C0C96">
        <w:rPr>
          <w:rFonts w:ascii="Times New Roman" w:eastAsia="Times New Roman" w:hAnsi="Times New Roman" w:cs="Times New Roman"/>
          <w:sz w:val="28"/>
          <w:szCs w:val="28"/>
          <w:lang w:eastAsia="ru-RU"/>
        </w:rPr>
        <w:t xml:space="preserve"> что все новое –это хорошо забытое старое. </w:t>
      </w:r>
      <w:proofErr w:type="spellStart"/>
      <w:r w:rsidRPr="009C0C96">
        <w:rPr>
          <w:rFonts w:ascii="Times New Roman" w:eastAsia="Times New Roman" w:hAnsi="Times New Roman" w:cs="Times New Roman"/>
          <w:sz w:val="28"/>
          <w:szCs w:val="28"/>
          <w:lang w:eastAsia="ru-RU"/>
        </w:rPr>
        <w:t>Майнд</w:t>
      </w:r>
      <w:proofErr w:type="spellEnd"/>
      <w:r w:rsidRPr="009C0C96">
        <w:rPr>
          <w:rFonts w:ascii="Times New Roman" w:eastAsia="Times New Roman" w:hAnsi="Times New Roman" w:cs="Times New Roman"/>
          <w:sz w:val="28"/>
          <w:szCs w:val="28"/>
          <w:lang w:eastAsia="ru-RU"/>
        </w:rPr>
        <w:t>-карты имеют много синонимов, интеллект карты, ассоциативные карты, и други</w:t>
      </w:r>
      <w:r w:rsidR="005826F7">
        <w:rPr>
          <w:rFonts w:ascii="Times New Roman" w:eastAsia="Times New Roman" w:hAnsi="Times New Roman" w:cs="Times New Roman"/>
          <w:sz w:val="28"/>
          <w:szCs w:val="28"/>
          <w:lang w:eastAsia="ru-RU"/>
        </w:rPr>
        <w:t>е названия. Суть сводится к тому</w:t>
      </w:r>
      <w:bookmarkStart w:id="0" w:name="_GoBack"/>
      <w:bookmarkEnd w:id="0"/>
      <w:r w:rsidRPr="009C0C96">
        <w:rPr>
          <w:rFonts w:ascii="Times New Roman" w:eastAsia="Times New Roman" w:hAnsi="Times New Roman" w:cs="Times New Roman"/>
          <w:sz w:val="28"/>
          <w:szCs w:val="28"/>
          <w:lang w:eastAsia="ru-RU"/>
        </w:rPr>
        <w:t>, что это изображение с помощью схем различных понятий , плюс ассоциации каждого человека к этим понятиям.</w:t>
      </w:r>
    </w:p>
    <w:p w:rsidR="003E3DE5" w:rsidRPr="009C0C96" w:rsidRDefault="003E3DE5" w:rsidP="003E3DE5">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C0C96">
        <w:rPr>
          <w:rFonts w:ascii="Times New Roman" w:eastAsia="Times New Roman" w:hAnsi="Times New Roman" w:cs="Times New Roman"/>
          <w:i/>
          <w:iCs/>
          <w:color w:val="000000"/>
          <w:sz w:val="28"/>
          <w:szCs w:val="28"/>
          <w:lang w:eastAsia="ru-RU"/>
        </w:rPr>
        <w:t>Ассоциация — это взаимосвязь между отдельными определениями, фактами, предметами, явлениями, в результате которой упоминание одного понятия вызывает воспоминание о другом, сочетающимся с ним. Ассоциации могут возникать по различным признакам: цвету, вкусу, форме, звучанию, действию, назначению, количеству.</w:t>
      </w:r>
    </w:p>
    <w:p w:rsidR="003E3DE5" w:rsidRPr="009C0C96" w:rsidRDefault="003E3DE5" w:rsidP="003E3DE5">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9C0C96">
        <w:rPr>
          <w:rFonts w:ascii="Times New Roman" w:eastAsia="Times New Roman" w:hAnsi="Times New Roman" w:cs="Times New Roman"/>
          <w:color w:val="000000"/>
          <w:sz w:val="28"/>
          <w:szCs w:val="28"/>
          <w:lang w:eastAsia="ru-RU"/>
        </w:rPr>
        <w:t>Применения метода ассоциаций на уроках способствует развитию творческой активности и логического мышления учащихся, совершенствует механизмы запоминания, обогащает словарный запас. Зачастую не существует рационального объяснения, почему тот или иной образ вызывает представление о другом. Благодаря тому, что ассоциации у каждого человека могут быть сугубо индивидуальными, ребята не боятся ошибиться и чувствуют себя свободно, проявляют значительную активность на уроке. Часто даже те, кто не может что-то запомнить в силу своего индивидуального развития, начинают мыслить, появляется какой-то интерес в глазах. Тем более жестких рамок для ассоциаций нет, у каждого что-то своё. Ребята начинают поднимать руки, а зн</w:t>
      </w:r>
      <w:r>
        <w:rPr>
          <w:rFonts w:ascii="Times New Roman" w:eastAsia="Times New Roman" w:hAnsi="Times New Roman" w:cs="Times New Roman"/>
          <w:color w:val="000000"/>
          <w:sz w:val="28"/>
          <w:szCs w:val="28"/>
          <w:lang w:eastAsia="ru-RU"/>
        </w:rPr>
        <w:t>ачит есть надежда, что они что-</w:t>
      </w:r>
      <w:r w:rsidRPr="009C0C96">
        <w:rPr>
          <w:rFonts w:ascii="Times New Roman" w:eastAsia="Times New Roman" w:hAnsi="Times New Roman" w:cs="Times New Roman"/>
          <w:color w:val="000000"/>
          <w:sz w:val="28"/>
          <w:szCs w:val="28"/>
          <w:lang w:eastAsia="ru-RU"/>
        </w:rPr>
        <w:t>нибудь запомнят с урока. Соответственно, повышается интерес к учебному процессу и усиливается мотивация в обучении.</w:t>
      </w:r>
    </w:p>
    <w:p w:rsidR="003E3DE5" w:rsidRPr="009C0C96" w:rsidRDefault="003E3DE5" w:rsidP="003E3DE5">
      <w:pPr>
        <w:spacing w:after="135" w:line="240" w:lineRule="auto"/>
        <w:rPr>
          <w:rFonts w:ascii="Times New Roman" w:eastAsia="Times New Roman" w:hAnsi="Times New Roman" w:cs="Times New Roman"/>
          <w:sz w:val="28"/>
          <w:szCs w:val="28"/>
          <w:lang w:eastAsia="ru-RU"/>
        </w:rPr>
      </w:pPr>
      <w:r w:rsidRPr="009C0C96">
        <w:rPr>
          <w:rFonts w:ascii="Times New Roman" w:eastAsia="Times New Roman" w:hAnsi="Times New Roman" w:cs="Times New Roman"/>
          <w:sz w:val="28"/>
          <w:szCs w:val="28"/>
          <w:lang w:eastAsia="ru-RU"/>
        </w:rPr>
        <w:t>В своей работе я определила </w:t>
      </w:r>
      <w:r w:rsidRPr="009C0C96">
        <w:rPr>
          <w:rFonts w:ascii="Times New Roman" w:eastAsia="Times New Roman" w:hAnsi="Times New Roman" w:cs="Times New Roman"/>
          <w:b/>
          <w:bCs/>
          <w:sz w:val="28"/>
          <w:szCs w:val="28"/>
          <w:lang w:eastAsia="ru-RU"/>
        </w:rPr>
        <w:t>следующие задачи:</w:t>
      </w:r>
    </w:p>
    <w:p w:rsidR="003E3DE5" w:rsidRPr="009C0C96" w:rsidRDefault="003E3DE5" w:rsidP="003E3DE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0C96">
        <w:rPr>
          <w:rFonts w:ascii="Times New Roman" w:eastAsia="Times New Roman" w:hAnsi="Times New Roman" w:cs="Times New Roman"/>
          <w:sz w:val="28"/>
          <w:szCs w:val="28"/>
          <w:lang w:eastAsia="ru-RU"/>
        </w:rPr>
        <w:t>изучить теоретические основы метода интеллект-карт;</w:t>
      </w:r>
    </w:p>
    <w:p w:rsidR="003E3DE5" w:rsidRPr="009C0C96" w:rsidRDefault="003E3DE5" w:rsidP="003E3DE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0C96">
        <w:rPr>
          <w:rFonts w:ascii="Times New Roman" w:eastAsia="Times New Roman" w:hAnsi="Times New Roman" w:cs="Times New Roman"/>
          <w:sz w:val="28"/>
          <w:szCs w:val="28"/>
          <w:lang w:eastAsia="ru-RU"/>
        </w:rPr>
        <w:t>рассмотреть влияние интеллект-карт на формирование познавательных универсальных учебных действий;</w:t>
      </w:r>
    </w:p>
    <w:p w:rsidR="003E3DE5" w:rsidRPr="009C0C96" w:rsidRDefault="003E3DE5" w:rsidP="003E3DE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0C96">
        <w:rPr>
          <w:rFonts w:ascii="Times New Roman" w:eastAsia="Times New Roman" w:hAnsi="Times New Roman" w:cs="Times New Roman"/>
          <w:sz w:val="28"/>
          <w:szCs w:val="28"/>
          <w:lang w:eastAsia="ru-RU"/>
        </w:rPr>
        <w:t xml:space="preserve">описать собственный педагогический опыт по формированию ассоциативного мышления посредством интеллект-карт </w:t>
      </w:r>
    </w:p>
    <w:p w:rsidR="003E3DE5" w:rsidRPr="009C0C96" w:rsidRDefault="003E3DE5" w:rsidP="003E3DE5">
      <w:pPr>
        <w:rPr>
          <w:rFonts w:ascii="Times New Roman" w:hAnsi="Times New Roman" w:cs="Times New Roman"/>
          <w:sz w:val="28"/>
          <w:szCs w:val="28"/>
        </w:rPr>
      </w:pPr>
      <w:r w:rsidRPr="009C0C96">
        <w:rPr>
          <w:rFonts w:ascii="Times New Roman" w:hAnsi="Times New Roman" w:cs="Times New Roman"/>
          <w:sz w:val="28"/>
          <w:szCs w:val="28"/>
        </w:rPr>
        <w:lastRenderedPageBreak/>
        <w:t>Ассоциативный метод может применяться на уроке, как на стадии вызова, так и в процессе работы для лучшего запоминания материала. Использоваться он может при изучении любой темы всех предметов программы</w:t>
      </w:r>
    </w:p>
    <w:p w:rsidR="003E3DE5" w:rsidRPr="009C0C96" w:rsidRDefault="003E3DE5" w:rsidP="003E3DE5">
      <w:pPr>
        <w:rPr>
          <w:rFonts w:ascii="Times New Roman" w:hAnsi="Times New Roman" w:cs="Times New Roman"/>
          <w:sz w:val="28"/>
          <w:szCs w:val="28"/>
        </w:rPr>
      </w:pPr>
      <w:r w:rsidRPr="009C0C96">
        <w:rPr>
          <w:rFonts w:ascii="Times New Roman" w:hAnsi="Times New Roman" w:cs="Times New Roman"/>
          <w:sz w:val="28"/>
          <w:szCs w:val="28"/>
        </w:rPr>
        <w:t>На стадии вызова учащиеся предлагают свои ассоциации к определенному термину, понятию, явлению. Предлагаемые понятия фиксируются учителем на доске. Нет ничего страшного, если некоторые ассоциации не будет иметь логического объяснения. Стоит помнить, что основной целью применения данной техники является вызов интереса к теме урока, усиление механизмов памяти. После изучения темы рекомендуется вернуться к ним и проанализировать, выделив из них субъективные и объективные.</w:t>
      </w:r>
    </w:p>
    <w:p w:rsidR="003E3DE5" w:rsidRPr="009C0C96" w:rsidRDefault="003E3DE5" w:rsidP="003E3DE5">
      <w:pPr>
        <w:rPr>
          <w:rFonts w:ascii="Times New Roman" w:hAnsi="Times New Roman" w:cs="Times New Roman"/>
          <w:sz w:val="28"/>
          <w:szCs w:val="28"/>
        </w:rPr>
      </w:pPr>
      <w:r w:rsidRPr="009C0C96">
        <w:rPr>
          <w:rFonts w:ascii="Times New Roman" w:hAnsi="Times New Roman" w:cs="Times New Roman"/>
          <w:sz w:val="28"/>
          <w:szCs w:val="28"/>
        </w:rPr>
        <w:t>Например, на уроке биологии происходит знакомство с миром растений. Учитель объявляет тему занятия и просит детей назвать свои ассоциации со словом «Растения». Ученики говорят: жизнь, трава, цветы, деревья, кусты, огород, овощи, фрукты, ягоды, горшок, весна, лето, зеленый. Можно зафиксировать все понятия или только те, которые действительно имеют значение для изучения темы. Во втором случае детям необходимо объяснить, что в данном случае нет ошибочных мнений, но так как слов слишком много, записаны будут только те, которые понадобятся на данном уроке. Основываясь на полученной схеме, учитель рассказывает о жизненных формах и их видах – деревьях, кустарниках, кустарничках и травах.</w:t>
      </w:r>
    </w:p>
    <w:p w:rsidR="003E3DE5" w:rsidRPr="009C0C96" w:rsidRDefault="003E3DE5" w:rsidP="003E3DE5">
      <w:pPr>
        <w:rPr>
          <w:rFonts w:ascii="Times New Roman" w:hAnsi="Times New Roman" w:cs="Times New Roman"/>
          <w:sz w:val="28"/>
          <w:szCs w:val="28"/>
        </w:rPr>
      </w:pPr>
      <w:r w:rsidRPr="005A79CE">
        <w:rPr>
          <w:rFonts w:ascii="Times New Roman" w:hAnsi="Times New Roman" w:cs="Times New Roman"/>
          <w:sz w:val="28"/>
          <w:szCs w:val="28"/>
        </w:rPr>
        <w:t>Интеллект-карта, известная также как ментальная карта или ассоциативная карта (с английского «</w:t>
      </w:r>
      <w:proofErr w:type="spellStart"/>
      <w:r w:rsidRPr="005A79CE">
        <w:rPr>
          <w:rFonts w:ascii="Times New Roman" w:hAnsi="Times New Roman" w:cs="Times New Roman"/>
          <w:sz w:val="28"/>
          <w:szCs w:val="28"/>
        </w:rPr>
        <w:t>Mind</w:t>
      </w:r>
      <w:proofErr w:type="spellEnd"/>
      <w:r w:rsidRPr="005A79CE">
        <w:rPr>
          <w:rFonts w:ascii="Times New Roman" w:hAnsi="Times New Roman" w:cs="Times New Roman"/>
          <w:sz w:val="28"/>
          <w:szCs w:val="28"/>
        </w:rPr>
        <w:t xml:space="preserve"> </w:t>
      </w:r>
      <w:proofErr w:type="spellStart"/>
      <w:r w:rsidRPr="005A79CE">
        <w:rPr>
          <w:rFonts w:ascii="Times New Roman" w:hAnsi="Times New Roman" w:cs="Times New Roman"/>
          <w:sz w:val="28"/>
          <w:szCs w:val="28"/>
        </w:rPr>
        <w:t>map</w:t>
      </w:r>
      <w:proofErr w:type="spellEnd"/>
      <w:r w:rsidRPr="005A79CE">
        <w:rPr>
          <w:rFonts w:ascii="Times New Roman" w:hAnsi="Times New Roman" w:cs="Times New Roman"/>
          <w:sz w:val="28"/>
          <w:szCs w:val="28"/>
        </w:rPr>
        <w:t xml:space="preserve">» - «карты ума», «карты разума», «интеллект-карты», «карты памяти», «ментальные карты», «ассоциативные карты», «диаграмма связей», «ассоциативные диаграммы» или «схемы мышления») — способ изображения процесса общего системного мышления с помощью схем. Также может рассматриваться способ эффективного запоминания и систематизирования информации. </w:t>
      </w:r>
      <w:r w:rsidRPr="009C0C96">
        <w:rPr>
          <w:rFonts w:ascii="Times New Roman" w:hAnsi="Times New Roman" w:cs="Times New Roman"/>
          <w:sz w:val="28"/>
          <w:szCs w:val="28"/>
        </w:rPr>
        <w:t xml:space="preserve">Авторство в данном методе принадлежит </w:t>
      </w:r>
      <w:r w:rsidRPr="005A79CE">
        <w:rPr>
          <w:rFonts w:ascii="Times New Roman" w:hAnsi="Times New Roman" w:cs="Times New Roman"/>
          <w:sz w:val="28"/>
          <w:szCs w:val="28"/>
        </w:rPr>
        <w:t xml:space="preserve">Тони </w:t>
      </w:r>
      <w:proofErr w:type="spellStart"/>
      <w:proofErr w:type="gramStart"/>
      <w:r w:rsidRPr="005A79CE">
        <w:rPr>
          <w:rFonts w:ascii="Times New Roman" w:hAnsi="Times New Roman" w:cs="Times New Roman"/>
          <w:sz w:val="28"/>
          <w:szCs w:val="28"/>
        </w:rPr>
        <w:t>Бьюзен</w:t>
      </w:r>
      <w:r w:rsidRPr="009C0C96">
        <w:rPr>
          <w:rFonts w:ascii="Times New Roman" w:hAnsi="Times New Roman" w:cs="Times New Roman"/>
          <w:sz w:val="28"/>
          <w:szCs w:val="28"/>
        </w:rPr>
        <w:t>у.Он</w:t>
      </w:r>
      <w:proofErr w:type="spellEnd"/>
      <w:r w:rsidRPr="009C0C96">
        <w:rPr>
          <w:rFonts w:ascii="Times New Roman" w:hAnsi="Times New Roman" w:cs="Times New Roman"/>
          <w:sz w:val="28"/>
          <w:szCs w:val="28"/>
        </w:rPr>
        <w:t xml:space="preserve"> </w:t>
      </w:r>
      <w:r w:rsidRPr="005A79CE">
        <w:rPr>
          <w:rFonts w:ascii="Times New Roman" w:hAnsi="Times New Roman" w:cs="Times New Roman"/>
          <w:sz w:val="28"/>
          <w:szCs w:val="28"/>
        </w:rPr>
        <w:t xml:space="preserve"> является</w:t>
      </w:r>
      <w:proofErr w:type="gramEnd"/>
      <w:r w:rsidRPr="005A79CE">
        <w:rPr>
          <w:rFonts w:ascii="Times New Roman" w:hAnsi="Times New Roman" w:cs="Times New Roman"/>
          <w:sz w:val="28"/>
          <w:szCs w:val="28"/>
        </w:rPr>
        <w:t xml:space="preserve"> специалистом в области саморазвития, развития памяти и мышления. Данный способ работы с информацией в тех или иных вариациях или под другими названиями существовал еще задолго до Тони </w:t>
      </w:r>
      <w:proofErr w:type="spellStart"/>
      <w:r w:rsidRPr="005A79CE">
        <w:rPr>
          <w:rFonts w:ascii="Times New Roman" w:hAnsi="Times New Roman" w:cs="Times New Roman"/>
          <w:sz w:val="28"/>
          <w:szCs w:val="28"/>
        </w:rPr>
        <w:t>Бьюзена</w:t>
      </w:r>
      <w:proofErr w:type="spellEnd"/>
      <w:r w:rsidRPr="005A79CE">
        <w:rPr>
          <w:rFonts w:ascii="Times New Roman" w:hAnsi="Times New Roman" w:cs="Times New Roman"/>
          <w:sz w:val="28"/>
          <w:szCs w:val="28"/>
        </w:rPr>
        <w:t xml:space="preserve">. Но, тем не менее, именно Тони </w:t>
      </w:r>
      <w:proofErr w:type="spellStart"/>
      <w:r w:rsidRPr="005A79CE">
        <w:rPr>
          <w:rFonts w:ascii="Times New Roman" w:hAnsi="Times New Roman" w:cs="Times New Roman"/>
          <w:sz w:val="28"/>
          <w:szCs w:val="28"/>
        </w:rPr>
        <w:t>Бьюзен</w:t>
      </w:r>
      <w:proofErr w:type="spellEnd"/>
      <w:r w:rsidRPr="005A79CE">
        <w:rPr>
          <w:rFonts w:ascii="Times New Roman" w:hAnsi="Times New Roman" w:cs="Times New Roman"/>
          <w:sz w:val="28"/>
          <w:szCs w:val="28"/>
        </w:rPr>
        <w:t xml:space="preserve"> стал популяризатором идеи интеллект-карт как эффективного способа работы с информацией. </w:t>
      </w:r>
    </w:p>
    <w:p w:rsidR="003E3DE5" w:rsidRPr="005A79CE" w:rsidRDefault="003E3DE5" w:rsidP="003E3DE5">
      <w:pPr>
        <w:rPr>
          <w:rFonts w:ascii="Times New Roman" w:hAnsi="Times New Roman" w:cs="Times New Roman"/>
          <w:sz w:val="28"/>
          <w:szCs w:val="28"/>
        </w:rPr>
      </w:pPr>
      <w:r w:rsidRPr="005A79CE">
        <w:rPr>
          <w:rFonts w:ascii="Times New Roman" w:hAnsi="Times New Roman" w:cs="Times New Roman"/>
          <w:sz w:val="28"/>
          <w:szCs w:val="28"/>
        </w:rPr>
        <w:t xml:space="preserve">Изучением метода в России занимается профессор Санкт-Петербургского университета </w:t>
      </w:r>
      <w:proofErr w:type="spellStart"/>
      <w:r w:rsidRPr="005A79CE">
        <w:rPr>
          <w:rFonts w:ascii="Times New Roman" w:hAnsi="Times New Roman" w:cs="Times New Roman"/>
          <w:sz w:val="28"/>
          <w:szCs w:val="28"/>
        </w:rPr>
        <w:t>Бершадская</w:t>
      </w:r>
      <w:proofErr w:type="spellEnd"/>
      <w:r w:rsidRPr="005A79CE">
        <w:rPr>
          <w:rFonts w:ascii="Times New Roman" w:hAnsi="Times New Roman" w:cs="Times New Roman"/>
          <w:sz w:val="28"/>
          <w:szCs w:val="28"/>
        </w:rPr>
        <w:t xml:space="preserve"> Елена Александровна. С теоретическими вопросами данного метода можно познакомиться на сайте Михаила Евгеньевича </w:t>
      </w:r>
      <w:proofErr w:type="spellStart"/>
      <w:r w:rsidRPr="005A79CE">
        <w:rPr>
          <w:rFonts w:ascii="Times New Roman" w:hAnsi="Times New Roman" w:cs="Times New Roman"/>
          <w:sz w:val="28"/>
          <w:szCs w:val="28"/>
        </w:rPr>
        <w:t>Бершадского</w:t>
      </w:r>
      <w:proofErr w:type="spellEnd"/>
      <w:r w:rsidRPr="005A79CE">
        <w:rPr>
          <w:rFonts w:ascii="Times New Roman" w:hAnsi="Times New Roman" w:cs="Times New Roman"/>
          <w:sz w:val="28"/>
          <w:szCs w:val="28"/>
        </w:rPr>
        <w:t>.</w:t>
      </w:r>
    </w:p>
    <w:p w:rsidR="003E3DE5" w:rsidRPr="009C0C96" w:rsidRDefault="003E3DE5" w:rsidP="003E3DE5">
      <w:pPr>
        <w:spacing w:after="135" w:line="240" w:lineRule="auto"/>
        <w:rPr>
          <w:rFonts w:ascii="Times New Roman" w:eastAsia="Times New Roman" w:hAnsi="Times New Roman" w:cs="Times New Roman"/>
          <w:sz w:val="28"/>
          <w:szCs w:val="28"/>
          <w:lang w:eastAsia="ru-RU"/>
        </w:rPr>
      </w:pPr>
      <w:r w:rsidRPr="005A79CE">
        <w:rPr>
          <w:rFonts w:ascii="Times New Roman" w:eastAsia="Times New Roman" w:hAnsi="Times New Roman" w:cs="Times New Roman"/>
          <w:sz w:val="28"/>
          <w:szCs w:val="28"/>
          <w:lang w:eastAsia="ru-RU"/>
        </w:rPr>
        <w:t xml:space="preserve">Обработка информации в мозге человека сводится к её обработке правым и левым полушарием одновременно. Левое полушарие отвечает за логику, </w:t>
      </w:r>
      <w:r w:rsidRPr="005A79CE">
        <w:rPr>
          <w:rFonts w:ascii="Times New Roman" w:eastAsia="Times New Roman" w:hAnsi="Times New Roman" w:cs="Times New Roman"/>
          <w:sz w:val="28"/>
          <w:szCs w:val="28"/>
          <w:lang w:eastAsia="ru-RU"/>
        </w:rPr>
        <w:lastRenderedPageBreak/>
        <w:t xml:space="preserve">слова, числа, последовательность, анализ, упорядоченность. Правое полушарие –  за ритм, восприятие цветов, воображение, представление образов, размеры, пространственные соотношения. Обучающиеся, усваивая информацию, используют преимущественно левополушарные ментальные (логические) способности. Это блокирует способность головного мозга видеть целостную картину, способность ассоциативного мышления. </w:t>
      </w:r>
      <w:proofErr w:type="spellStart"/>
      <w:r w:rsidRPr="005A79CE">
        <w:rPr>
          <w:rFonts w:ascii="Times New Roman" w:eastAsia="Times New Roman" w:hAnsi="Times New Roman" w:cs="Times New Roman"/>
          <w:sz w:val="28"/>
          <w:szCs w:val="28"/>
          <w:lang w:eastAsia="ru-RU"/>
        </w:rPr>
        <w:t>Т</w:t>
      </w:r>
      <w:r w:rsidRPr="009C0C96">
        <w:rPr>
          <w:rFonts w:ascii="Times New Roman" w:eastAsia="Times New Roman" w:hAnsi="Times New Roman" w:cs="Times New Roman"/>
          <w:sz w:val="28"/>
          <w:szCs w:val="28"/>
          <w:lang w:eastAsia="ru-RU"/>
        </w:rPr>
        <w:t>они</w:t>
      </w:r>
      <w:r w:rsidRPr="005A79CE">
        <w:rPr>
          <w:rFonts w:ascii="Times New Roman" w:eastAsia="Times New Roman" w:hAnsi="Times New Roman" w:cs="Times New Roman"/>
          <w:sz w:val="28"/>
          <w:szCs w:val="28"/>
          <w:lang w:eastAsia="ru-RU"/>
        </w:rPr>
        <w:t>.Бьюзен</w:t>
      </w:r>
      <w:proofErr w:type="spellEnd"/>
      <w:r w:rsidRPr="005A79CE">
        <w:rPr>
          <w:rFonts w:ascii="Times New Roman" w:eastAsia="Times New Roman" w:hAnsi="Times New Roman" w:cs="Times New Roman"/>
          <w:sz w:val="28"/>
          <w:szCs w:val="28"/>
          <w:lang w:eastAsia="ru-RU"/>
        </w:rPr>
        <w:t xml:space="preserve"> создал интеллект-карты - инструмент, благодаря которому можно задействовать оба полушария для формирования учебно-познавательной компетенции обучающихся: «Создавая интеллект-карты, я хотел получить универсальный инструмент для развития мыслительных способностей, которым мог бы легко овладеть любой человек, чтобы их можно было бы применить в любой жизненной ситуации».</w:t>
      </w:r>
    </w:p>
    <w:p w:rsidR="003E3DE5" w:rsidRPr="005A79CE" w:rsidRDefault="003E3DE5" w:rsidP="003E3DE5">
      <w:pPr>
        <w:spacing w:after="135" w:line="240" w:lineRule="auto"/>
        <w:rPr>
          <w:rFonts w:ascii="Times New Roman" w:eastAsia="Times New Roman" w:hAnsi="Times New Roman" w:cs="Times New Roman"/>
          <w:sz w:val="28"/>
          <w:szCs w:val="28"/>
          <w:lang w:eastAsia="ru-RU"/>
        </w:rPr>
      </w:pPr>
    </w:p>
    <w:p w:rsidR="003E3DE5" w:rsidRPr="009C0C96" w:rsidRDefault="003E3DE5" w:rsidP="003E3DE5">
      <w:pPr>
        <w:pStyle w:val="Default"/>
        <w:rPr>
          <w:rFonts w:ascii="Times New Roman" w:hAnsi="Times New Roman" w:cs="Times New Roman"/>
          <w:sz w:val="28"/>
          <w:szCs w:val="28"/>
        </w:rPr>
      </w:pPr>
    </w:p>
    <w:p w:rsidR="003E3DE5" w:rsidRPr="009C0C96" w:rsidRDefault="003E3DE5" w:rsidP="003E3DE5">
      <w:pPr>
        <w:pStyle w:val="Default"/>
        <w:rPr>
          <w:rFonts w:ascii="Times New Roman" w:hAnsi="Times New Roman" w:cs="Times New Roman"/>
          <w:color w:val="auto"/>
          <w:sz w:val="28"/>
          <w:szCs w:val="28"/>
        </w:rPr>
      </w:pPr>
      <w:r w:rsidRPr="009C0C96">
        <w:rPr>
          <w:rFonts w:ascii="Times New Roman" w:hAnsi="Times New Roman" w:cs="Times New Roman"/>
          <w:color w:val="auto"/>
          <w:sz w:val="28"/>
          <w:szCs w:val="28"/>
        </w:rPr>
        <w:t>Алгоритм действий при построении интеллект-карты</w:t>
      </w:r>
    </w:p>
    <w:p w:rsidR="003E3DE5" w:rsidRPr="009C0C96" w:rsidRDefault="003E3DE5" w:rsidP="003E3DE5">
      <w:pPr>
        <w:pStyle w:val="Default"/>
        <w:rPr>
          <w:rFonts w:ascii="Times New Roman" w:hAnsi="Times New Roman" w:cs="Times New Roman"/>
          <w:color w:val="auto"/>
          <w:sz w:val="28"/>
          <w:szCs w:val="28"/>
        </w:rPr>
      </w:pPr>
      <w:r w:rsidRPr="009C0C96">
        <w:rPr>
          <w:rFonts w:ascii="Times New Roman" w:hAnsi="Times New Roman" w:cs="Times New Roman"/>
          <w:color w:val="auto"/>
          <w:sz w:val="28"/>
          <w:szCs w:val="28"/>
        </w:rPr>
        <w:t xml:space="preserve"> 1. Основная идея располагается в центре листа. Она должна быть самым ярким объектом, потому что будет являться центром внимания, основной целью создания интеллект-карты. Начинать необходимо с главной мысли — и появятся новые идеи, чем ее дополнить.</w:t>
      </w:r>
    </w:p>
    <w:p w:rsidR="003E3DE5" w:rsidRPr="009C0C96" w:rsidRDefault="003E3DE5" w:rsidP="003E3DE5">
      <w:pPr>
        <w:pStyle w:val="Default"/>
        <w:rPr>
          <w:rFonts w:ascii="Times New Roman" w:hAnsi="Times New Roman" w:cs="Times New Roman"/>
          <w:color w:val="auto"/>
          <w:sz w:val="28"/>
          <w:szCs w:val="28"/>
        </w:rPr>
      </w:pPr>
      <w:r w:rsidRPr="009C0C96">
        <w:rPr>
          <w:rFonts w:ascii="Times New Roman" w:hAnsi="Times New Roman" w:cs="Times New Roman"/>
          <w:color w:val="auto"/>
          <w:sz w:val="28"/>
          <w:szCs w:val="28"/>
        </w:rPr>
        <w:t xml:space="preserve"> 2. Основные темы, (ветви 1-го уровня), изображаем расходящимися от центрального образа в виде плавных линий (ветвей), </w:t>
      </w:r>
      <w:proofErr w:type="gramStart"/>
      <w:r w:rsidRPr="009C0C96">
        <w:rPr>
          <w:rFonts w:ascii="Times New Roman" w:hAnsi="Times New Roman" w:cs="Times New Roman"/>
          <w:color w:val="auto"/>
          <w:sz w:val="28"/>
          <w:szCs w:val="28"/>
        </w:rPr>
        <w:t>Создавать</w:t>
      </w:r>
      <w:proofErr w:type="gramEnd"/>
      <w:r w:rsidRPr="009C0C96">
        <w:rPr>
          <w:rFonts w:ascii="Times New Roman" w:hAnsi="Times New Roman" w:cs="Times New Roman"/>
          <w:color w:val="auto"/>
          <w:sz w:val="28"/>
          <w:szCs w:val="28"/>
        </w:rPr>
        <w:t xml:space="preserve"> и читать следует по часовой стрелке, начиная от правого верхнего угла. Информация считывается по кругу, начиная с центра карты и продолжая с правого верхнего угла и далее по часовой стрелке. Это правило принято для чтения всех интеллект-карт. Если вы задаете другую последовательность, вам необходимо пронумеровать очередность чтения. </w:t>
      </w:r>
    </w:p>
    <w:p w:rsidR="003E3DE5" w:rsidRPr="009C0C96" w:rsidRDefault="003E3DE5" w:rsidP="003E3DE5">
      <w:pPr>
        <w:pStyle w:val="Default"/>
        <w:rPr>
          <w:rFonts w:ascii="Times New Roman" w:hAnsi="Times New Roman" w:cs="Times New Roman"/>
          <w:b/>
          <w:color w:val="auto"/>
          <w:sz w:val="28"/>
          <w:szCs w:val="28"/>
        </w:rPr>
      </w:pPr>
      <w:r w:rsidRPr="009C0C96">
        <w:rPr>
          <w:rFonts w:ascii="Times New Roman" w:hAnsi="Times New Roman" w:cs="Times New Roman"/>
          <w:color w:val="auto"/>
          <w:sz w:val="28"/>
          <w:szCs w:val="28"/>
        </w:rPr>
        <w:t xml:space="preserve">3. Вторичные идеи также изображаем в виде ветвей, отходящих от ветвей более высокого порядка, то же справедливо и для третичных ветвей и т.д. Использование связующих ветвей помогает нашему мозгу с максимальной скоростью структурировать информацию и создавать целостный образ. </w:t>
      </w:r>
      <w:r w:rsidRPr="009C0C96">
        <w:rPr>
          <w:rFonts w:ascii="Times New Roman" w:hAnsi="Times New Roman" w:cs="Times New Roman"/>
          <w:b/>
          <w:color w:val="auto"/>
          <w:sz w:val="28"/>
          <w:szCs w:val="28"/>
        </w:rPr>
        <w:t>Используйте не более чем 7±2 ответвления от каждого объекта, а лучше — не больше 5–7, так как такую карту сможет легко воспринимать даже уставший человек.</w:t>
      </w:r>
    </w:p>
    <w:p w:rsidR="003E3DE5" w:rsidRPr="009C0C96" w:rsidRDefault="003E3DE5" w:rsidP="003E3DE5">
      <w:pPr>
        <w:pStyle w:val="Default"/>
        <w:rPr>
          <w:rFonts w:ascii="Times New Roman" w:hAnsi="Times New Roman" w:cs="Times New Roman"/>
          <w:color w:val="auto"/>
          <w:sz w:val="28"/>
          <w:szCs w:val="28"/>
        </w:rPr>
      </w:pPr>
      <w:r w:rsidRPr="009C0C96">
        <w:rPr>
          <w:rFonts w:ascii="Times New Roman" w:hAnsi="Times New Roman" w:cs="Times New Roman"/>
          <w:color w:val="auto"/>
          <w:sz w:val="28"/>
          <w:szCs w:val="28"/>
        </w:rPr>
        <w:t xml:space="preserve">4. Делаем карту более эффективной и привлекательной с помощью использования множества цветов. В выбираемых нами цветах всегда больше смысла, чем может показаться. Цвет мы воспринимаем мгновенно, а на восприятие текста нужно время. Разные цвета могут по-разному восприниматься и имеют разное значение в разных культурах и у разных людей. В </w:t>
      </w:r>
      <w:proofErr w:type="gramStart"/>
      <w:r w:rsidRPr="009C0C96">
        <w:rPr>
          <w:rFonts w:ascii="Times New Roman" w:hAnsi="Times New Roman" w:cs="Times New Roman"/>
          <w:color w:val="auto"/>
          <w:sz w:val="28"/>
          <w:szCs w:val="28"/>
        </w:rPr>
        <w:t>Памятке  1</w:t>
      </w:r>
      <w:proofErr w:type="gramEnd"/>
      <w:r w:rsidRPr="009C0C96">
        <w:rPr>
          <w:rFonts w:ascii="Times New Roman" w:hAnsi="Times New Roman" w:cs="Times New Roman"/>
          <w:color w:val="auto"/>
          <w:sz w:val="28"/>
          <w:szCs w:val="28"/>
        </w:rPr>
        <w:t xml:space="preserve"> приведена таблица значения и скорости восприятия основных цветов.</w:t>
      </w:r>
    </w:p>
    <w:p w:rsidR="003E3DE5" w:rsidRPr="009C0C96" w:rsidRDefault="003E3DE5" w:rsidP="003E3DE5">
      <w:pPr>
        <w:pStyle w:val="Default"/>
        <w:rPr>
          <w:rFonts w:ascii="Times New Roman" w:hAnsi="Times New Roman" w:cs="Times New Roman"/>
          <w:color w:val="auto"/>
          <w:sz w:val="28"/>
          <w:szCs w:val="28"/>
        </w:rPr>
      </w:pPr>
      <w:r w:rsidRPr="009C0C96">
        <w:rPr>
          <w:rFonts w:ascii="Times New Roman" w:hAnsi="Times New Roman" w:cs="Times New Roman"/>
          <w:color w:val="auto"/>
          <w:sz w:val="28"/>
          <w:szCs w:val="28"/>
        </w:rPr>
        <w:t xml:space="preserve">5. Добавляем рисунки, символы, и другую графику, ассоциирующиеся с ключевыми словами. Так как мышление каждого человека уникально, то и карта как результат мышления тоже должна быть уникальной и </w:t>
      </w:r>
      <w:r w:rsidRPr="009C0C96">
        <w:rPr>
          <w:rFonts w:ascii="Times New Roman" w:hAnsi="Times New Roman" w:cs="Times New Roman"/>
          <w:color w:val="auto"/>
          <w:sz w:val="28"/>
          <w:szCs w:val="28"/>
        </w:rPr>
        <w:lastRenderedPageBreak/>
        <w:t>неповторимой. Используйте ключевые слова! Их должно быть немного, чтобы они не складывались в законченное предложение</w:t>
      </w:r>
    </w:p>
    <w:p w:rsidR="003E3DE5" w:rsidRPr="009C0C96" w:rsidRDefault="003E3DE5" w:rsidP="003E3DE5">
      <w:pPr>
        <w:pStyle w:val="Default"/>
        <w:rPr>
          <w:rFonts w:ascii="Times New Roman" w:hAnsi="Times New Roman" w:cs="Times New Roman"/>
          <w:color w:val="auto"/>
          <w:sz w:val="28"/>
          <w:szCs w:val="28"/>
        </w:rPr>
      </w:pPr>
      <w:r w:rsidRPr="009C0C96">
        <w:rPr>
          <w:rFonts w:ascii="Times New Roman" w:hAnsi="Times New Roman" w:cs="Times New Roman"/>
          <w:color w:val="auto"/>
          <w:sz w:val="28"/>
          <w:szCs w:val="28"/>
        </w:rPr>
        <w:t>Придерживайтесь принципа: по одному ключевому слову на каждую линию. Используйте печатные буквы. Размещайте ключевые слова над соответствующими линиями. Информация, поданная в виде ключевых слов, связанных наглядно друг с другом, заставляет мозг работать максимально быстро</w:t>
      </w:r>
    </w:p>
    <w:p w:rsidR="003E3DE5" w:rsidRPr="009C0C96" w:rsidRDefault="003E3DE5" w:rsidP="003E3DE5">
      <w:pPr>
        <w:pStyle w:val="Default"/>
        <w:rPr>
          <w:rFonts w:ascii="Times New Roman" w:hAnsi="Times New Roman" w:cs="Times New Roman"/>
          <w:color w:val="auto"/>
          <w:sz w:val="28"/>
          <w:szCs w:val="28"/>
        </w:rPr>
      </w:pPr>
      <w:r w:rsidRPr="009C0C96">
        <w:rPr>
          <w:rFonts w:ascii="Times New Roman" w:hAnsi="Times New Roman" w:cs="Times New Roman"/>
          <w:color w:val="auto"/>
          <w:sz w:val="28"/>
          <w:szCs w:val="28"/>
        </w:rPr>
        <w:t xml:space="preserve">. 6. При необходимости можно соединить понятия на разных ветках с помощью дополнительных стрелок. Стрелки могут быть разных цветов, толщины, начертания. Все зависит от их важности в данной интеллект-карте. Главное </w:t>
      </w:r>
      <w:proofErr w:type="gramStart"/>
      <w:r w:rsidRPr="009C0C96">
        <w:rPr>
          <w:rFonts w:ascii="Times New Roman" w:hAnsi="Times New Roman" w:cs="Times New Roman"/>
          <w:color w:val="auto"/>
          <w:sz w:val="28"/>
          <w:szCs w:val="28"/>
        </w:rPr>
        <w:t>не  создавать</w:t>
      </w:r>
      <w:proofErr w:type="gramEnd"/>
      <w:r w:rsidRPr="009C0C96">
        <w:rPr>
          <w:rFonts w:ascii="Times New Roman" w:hAnsi="Times New Roman" w:cs="Times New Roman"/>
          <w:color w:val="auto"/>
          <w:sz w:val="28"/>
          <w:szCs w:val="28"/>
        </w:rPr>
        <w:t xml:space="preserve"> прямых линий</w:t>
      </w:r>
    </w:p>
    <w:p w:rsidR="003E3DE5" w:rsidRPr="009C0C96" w:rsidRDefault="003E3DE5" w:rsidP="003E3DE5">
      <w:pPr>
        <w:pStyle w:val="Default"/>
        <w:rPr>
          <w:rFonts w:ascii="Times New Roman" w:hAnsi="Times New Roman" w:cs="Times New Roman"/>
          <w:sz w:val="28"/>
          <w:szCs w:val="28"/>
        </w:rPr>
      </w:pPr>
    </w:p>
    <w:p w:rsidR="003E3DE5" w:rsidRPr="009C0C96" w:rsidRDefault="003E3DE5" w:rsidP="003E3DE5">
      <w:pPr>
        <w:pStyle w:val="Default"/>
        <w:rPr>
          <w:rFonts w:ascii="Times New Roman" w:hAnsi="Times New Roman" w:cs="Times New Roman"/>
          <w:sz w:val="28"/>
          <w:szCs w:val="28"/>
        </w:rPr>
      </w:pPr>
      <w:r w:rsidRPr="009C0C96">
        <w:rPr>
          <w:rFonts w:ascii="Times New Roman" w:hAnsi="Times New Roman" w:cs="Times New Roman"/>
          <w:b/>
          <w:bCs/>
          <w:sz w:val="28"/>
          <w:szCs w:val="28"/>
        </w:rPr>
        <w:t xml:space="preserve">Для большей понятности можно оформить фоновыми цветами различные смысловые блоки, обозначить нумерацию. </w:t>
      </w:r>
    </w:p>
    <w:p w:rsidR="003E3DE5" w:rsidRPr="009C0C96" w:rsidRDefault="003E3DE5" w:rsidP="003E3DE5">
      <w:pPr>
        <w:pStyle w:val="Default"/>
        <w:rPr>
          <w:rFonts w:ascii="Times New Roman" w:hAnsi="Times New Roman" w:cs="Times New Roman"/>
          <w:sz w:val="28"/>
          <w:szCs w:val="28"/>
        </w:rPr>
      </w:pPr>
      <w:r w:rsidRPr="009C0C96">
        <w:rPr>
          <w:rFonts w:ascii="Times New Roman" w:hAnsi="Times New Roman" w:cs="Times New Roman"/>
          <w:sz w:val="28"/>
          <w:szCs w:val="28"/>
        </w:rPr>
        <w:t xml:space="preserve">Используйте группировку для обозначения </w:t>
      </w:r>
      <w:proofErr w:type="spellStart"/>
      <w:r w:rsidRPr="009C0C96">
        <w:rPr>
          <w:rFonts w:ascii="Times New Roman" w:hAnsi="Times New Roman" w:cs="Times New Roman"/>
          <w:sz w:val="28"/>
          <w:szCs w:val="28"/>
        </w:rPr>
        <w:t>односмысловых</w:t>
      </w:r>
      <w:proofErr w:type="spellEnd"/>
      <w:r w:rsidRPr="009C0C96">
        <w:rPr>
          <w:rFonts w:ascii="Times New Roman" w:hAnsi="Times New Roman" w:cs="Times New Roman"/>
          <w:sz w:val="28"/>
          <w:szCs w:val="28"/>
        </w:rPr>
        <w:t xml:space="preserve"> групп. Это могут быть разноцветные фоны, просто контуры или что-то другое. </w:t>
      </w:r>
    </w:p>
    <w:p w:rsidR="003E3DE5" w:rsidRPr="009C0C96" w:rsidRDefault="003E3DE5" w:rsidP="003E3DE5">
      <w:pPr>
        <w:pStyle w:val="Default"/>
        <w:rPr>
          <w:rFonts w:ascii="Times New Roman" w:hAnsi="Times New Roman" w:cs="Times New Roman"/>
          <w:sz w:val="28"/>
          <w:szCs w:val="28"/>
        </w:rPr>
      </w:pPr>
      <w:r w:rsidRPr="009C0C96">
        <w:rPr>
          <w:rFonts w:ascii="Times New Roman" w:hAnsi="Times New Roman" w:cs="Times New Roman"/>
          <w:sz w:val="28"/>
          <w:szCs w:val="28"/>
        </w:rPr>
        <w:t>Если вы не используете в своей интеллект-карте правило чтения по кругу (по часовой стрелке, начиная с правого верхнего угла), смысловые блоки следует пронумеровать.</w:t>
      </w:r>
    </w:p>
    <w:p w:rsidR="003E3DE5" w:rsidRPr="0007517B" w:rsidRDefault="003E3DE5" w:rsidP="003E3DE5">
      <w:pPr>
        <w:autoSpaceDE w:val="0"/>
        <w:autoSpaceDN w:val="0"/>
        <w:adjustRightInd w:val="0"/>
        <w:spacing w:after="0" w:line="240" w:lineRule="auto"/>
        <w:rPr>
          <w:rFonts w:ascii="Times New Roman" w:hAnsi="Times New Roman" w:cs="Times New Roman"/>
          <w:color w:val="000000"/>
          <w:sz w:val="28"/>
          <w:szCs w:val="28"/>
        </w:rPr>
      </w:pPr>
      <w:r w:rsidRPr="0007517B">
        <w:rPr>
          <w:rFonts w:ascii="Times New Roman" w:hAnsi="Times New Roman" w:cs="Times New Roman"/>
          <w:b/>
          <w:bCs/>
          <w:color w:val="000000"/>
          <w:sz w:val="28"/>
          <w:szCs w:val="28"/>
        </w:rPr>
        <w:t xml:space="preserve">Особенности ментальных карт </w:t>
      </w:r>
    </w:p>
    <w:p w:rsidR="003E3DE5" w:rsidRPr="0007517B" w:rsidRDefault="003E3DE5" w:rsidP="003E3DE5">
      <w:pPr>
        <w:autoSpaceDE w:val="0"/>
        <w:autoSpaceDN w:val="0"/>
        <w:adjustRightInd w:val="0"/>
        <w:spacing w:after="0" w:line="240" w:lineRule="auto"/>
        <w:rPr>
          <w:rFonts w:ascii="Times New Roman" w:hAnsi="Times New Roman" w:cs="Times New Roman"/>
          <w:sz w:val="28"/>
          <w:szCs w:val="28"/>
        </w:rPr>
      </w:pPr>
    </w:p>
    <w:p w:rsidR="003E3DE5" w:rsidRPr="0007517B" w:rsidRDefault="003E3DE5" w:rsidP="003E3DE5">
      <w:pPr>
        <w:autoSpaceDE w:val="0"/>
        <w:autoSpaceDN w:val="0"/>
        <w:adjustRightInd w:val="0"/>
        <w:spacing w:after="147" w:line="240" w:lineRule="auto"/>
        <w:rPr>
          <w:rFonts w:ascii="Times New Roman" w:hAnsi="Times New Roman" w:cs="Times New Roman"/>
          <w:sz w:val="28"/>
          <w:szCs w:val="28"/>
        </w:rPr>
      </w:pPr>
      <w:r w:rsidRPr="009C0C96">
        <w:rPr>
          <w:rFonts w:ascii="Times New Roman" w:hAnsi="Times New Roman" w:cs="Times New Roman"/>
          <w:sz w:val="28"/>
          <w:szCs w:val="28"/>
        </w:rPr>
        <w:t>1.</w:t>
      </w:r>
      <w:r w:rsidRPr="0007517B">
        <w:rPr>
          <w:rFonts w:ascii="Times New Roman" w:hAnsi="Times New Roman" w:cs="Times New Roman"/>
          <w:sz w:val="28"/>
          <w:szCs w:val="28"/>
        </w:rPr>
        <w:t xml:space="preserve">легче выделить основную идею, если она размещена в центре листа в виде яркого графического образа; </w:t>
      </w:r>
    </w:p>
    <w:p w:rsidR="003E3DE5" w:rsidRPr="0007517B" w:rsidRDefault="003E3DE5" w:rsidP="003E3DE5">
      <w:pPr>
        <w:autoSpaceDE w:val="0"/>
        <w:autoSpaceDN w:val="0"/>
        <w:adjustRightInd w:val="0"/>
        <w:spacing w:after="147" w:line="240" w:lineRule="auto"/>
        <w:rPr>
          <w:rFonts w:ascii="Times New Roman" w:hAnsi="Times New Roman" w:cs="Times New Roman"/>
          <w:sz w:val="28"/>
          <w:szCs w:val="28"/>
        </w:rPr>
      </w:pPr>
      <w:r w:rsidRPr="009C0C96">
        <w:rPr>
          <w:rFonts w:ascii="Times New Roman" w:hAnsi="Times New Roman" w:cs="Times New Roman"/>
          <w:sz w:val="28"/>
          <w:szCs w:val="28"/>
        </w:rPr>
        <w:t xml:space="preserve">2. </w:t>
      </w:r>
      <w:r w:rsidRPr="0007517B">
        <w:rPr>
          <w:rFonts w:ascii="Times New Roman" w:hAnsi="Times New Roman" w:cs="Times New Roman"/>
          <w:sz w:val="28"/>
          <w:szCs w:val="28"/>
        </w:rPr>
        <w:t xml:space="preserve">внимание концентрируется не на случайной информации, а на существенных вопросах; </w:t>
      </w:r>
    </w:p>
    <w:p w:rsidR="003E3DE5" w:rsidRPr="0007517B" w:rsidRDefault="003E3DE5" w:rsidP="003E3DE5">
      <w:pPr>
        <w:autoSpaceDE w:val="0"/>
        <w:autoSpaceDN w:val="0"/>
        <w:adjustRightInd w:val="0"/>
        <w:spacing w:after="147" w:line="240" w:lineRule="auto"/>
        <w:rPr>
          <w:rFonts w:ascii="Times New Roman" w:hAnsi="Times New Roman" w:cs="Times New Roman"/>
          <w:sz w:val="28"/>
          <w:szCs w:val="28"/>
        </w:rPr>
      </w:pPr>
      <w:r w:rsidRPr="009C0C96">
        <w:rPr>
          <w:rFonts w:ascii="Times New Roman" w:hAnsi="Times New Roman" w:cs="Times New Roman"/>
          <w:sz w:val="28"/>
          <w:szCs w:val="28"/>
        </w:rPr>
        <w:t xml:space="preserve">3. </w:t>
      </w:r>
      <w:r w:rsidRPr="0007517B">
        <w:rPr>
          <w:rFonts w:ascii="Times New Roman" w:hAnsi="Times New Roman" w:cs="Times New Roman"/>
          <w:sz w:val="28"/>
          <w:szCs w:val="28"/>
        </w:rPr>
        <w:t xml:space="preserve">четко видна относительная важность каждой идеи. Более значимые идеи находятся ближе к центру, а менее важные – на периферии; </w:t>
      </w:r>
    </w:p>
    <w:p w:rsidR="003E3DE5" w:rsidRPr="0007517B" w:rsidRDefault="003E3DE5" w:rsidP="003E3DE5">
      <w:pPr>
        <w:autoSpaceDE w:val="0"/>
        <w:autoSpaceDN w:val="0"/>
        <w:adjustRightInd w:val="0"/>
        <w:spacing w:after="147" w:line="240" w:lineRule="auto"/>
        <w:rPr>
          <w:rFonts w:ascii="Times New Roman" w:hAnsi="Times New Roman" w:cs="Times New Roman"/>
          <w:sz w:val="28"/>
          <w:szCs w:val="28"/>
        </w:rPr>
      </w:pPr>
      <w:r w:rsidRPr="009C0C96">
        <w:rPr>
          <w:rFonts w:ascii="Times New Roman" w:hAnsi="Times New Roman" w:cs="Times New Roman"/>
          <w:sz w:val="28"/>
          <w:szCs w:val="28"/>
        </w:rPr>
        <w:t xml:space="preserve">4. </w:t>
      </w:r>
      <w:r w:rsidRPr="0007517B">
        <w:rPr>
          <w:rFonts w:ascii="Times New Roman" w:hAnsi="Times New Roman" w:cs="Times New Roman"/>
          <w:sz w:val="28"/>
          <w:szCs w:val="28"/>
        </w:rPr>
        <w:t xml:space="preserve">быстрее и эффективнее запоминается и воспроизводится информация за счет ее разноцветного и многомерного представления; </w:t>
      </w:r>
    </w:p>
    <w:p w:rsidR="003E3DE5" w:rsidRPr="0007517B" w:rsidRDefault="003E3DE5" w:rsidP="003E3DE5">
      <w:pPr>
        <w:autoSpaceDE w:val="0"/>
        <w:autoSpaceDN w:val="0"/>
        <w:adjustRightInd w:val="0"/>
        <w:spacing w:after="147" w:line="240" w:lineRule="auto"/>
        <w:rPr>
          <w:rFonts w:ascii="Times New Roman" w:hAnsi="Times New Roman" w:cs="Times New Roman"/>
          <w:sz w:val="28"/>
          <w:szCs w:val="28"/>
        </w:rPr>
      </w:pPr>
      <w:r w:rsidRPr="009C0C96">
        <w:rPr>
          <w:rFonts w:ascii="Times New Roman" w:hAnsi="Times New Roman" w:cs="Times New Roman"/>
          <w:sz w:val="28"/>
          <w:szCs w:val="28"/>
        </w:rPr>
        <w:t xml:space="preserve">5. </w:t>
      </w:r>
      <w:r w:rsidRPr="0007517B">
        <w:rPr>
          <w:rFonts w:ascii="Times New Roman" w:hAnsi="Times New Roman" w:cs="Times New Roman"/>
          <w:sz w:val="28"/>
          <w:szCs w:val="28"/>
        </w:rPr>
        <w:t xml:space="preserve">структурный характер карты позволяет без труда дополнять ее новой информацией (без вычеркиваний, вырезаний, вставок и т.п.); </w:t>
      </w:r>
    </w:p>
    <w:p w:rsidR="003E3DE5" w:rsidRPr="0007517B" w:rsidRDefault="003E3DE5" w:rsidP="003E3DE5">
      <w:pPr>
        <w:autoSpaceDE w:val="0"/>
        <w:autoSpaceDN w:val="0"/>
        <w:adjustRightInd w:val="0"/>
        <w:spacing w:after="0" w:line="240" w:lineRule="auto"/>
        <w:rPr>
          <w:rFonts w:ascii="Times New Roman" w:hAnsi="Times New Roman" w:cs="Times New Roman"/>
          <w:color w:val="000000"/>
          <w:sz w:val="28"/>
          <w:szCs w:val="28"/>
        </w:rPr>
      </w:pPr>
      <w:r w:rsidRPr="009C0C96">
        <w:rPr>
          <w:rFonts w:ascii="Times New Roman" w:hAnsi="Times New Roman" w:cs="Times New Roman"/>
          <w:color w:val="000000"/>
          <w:sz w:val="28"/>
          <w:szCs w:val="28"/>
        </w:rPr>
        <w:t xml:space="preserve">6. </w:t>
      </w:r>
      <w:r w:rsidRPr="0007517B">
        <w:rPr>
          <w:rFonts w:ascii="Times New Roman" w:hAnsi="Times New Roman" w:cs="Times New Roman"/>
          <w:color w:val="000000"/>
          <w:sz w:val="28"/>
          <w:szCs w:val="28"/>
        </w:rPr>
        <w:t xml:space="preserve">составляя мыслительные карты, т.е. рисуя мысли, учащиеся демонстрируют индивидуальный способ восприятия, обработки и представления информации. Деятельность становится наблюдаемой, более того, наблюдаемыми становятся и </w:t>
      </w:r>
    </w:p>
    <w:p w:rsidR="003E3DE5" w:rsidRPr="0007517B" w:rsidRDefault="003E3DE5" w:rsidP="003E3DE5">
      <w:pPr>
        <w:autoSpaceDE w:val="0"/>
        <w:autoSpaceDN w:val="0"/>
        <w:adjustRightInd w:val="0"/>
        <w:spacing w:after="0" w:line="240" w:lineRule="auto"/>
        <w:rPr>
          <w:rFonts w:ascii="Times New Roman" w:hAnsi="Times New Roman" w:cs="Times New Roman"/>
          <w:color w:val="000000"/>
          <w:sz w:val="28"/>
          <w:szCs w:val="28"/>
        </w:rPr>
      </w:pPr>
      <w:r w:rsidRPr="0007517B">
        <w:rPr>
          <w:rFonts w:ascii="Times New Roman" w:hAnsi="Times New Roman" w:cs="Times New Roman"/>
          <w:color w:val="000000"/>
          <w:sz w:val="28"/>
          <w:szCs w:val="28"/>
        </w:rPr>
        <w:t xml:space="preserve">умения, формирующиеся у учащихся в процессе деятельности. </w:t>
      </w:r>
    </w:p>
    <w:p w:rsidR="003E3DE5" w:rsidRPr="009C0C96" w:rsidRDefault="003E3DE5" w:rsidP="003E3DE5">
      <w:pPr>
        <w:pStyle w:val="Default"/>
        <w:rPr>
          <w:rFonts w:ascii="Times New Roman" w:hAnsi="Times New Roman" w:cs="Times New Roman"/>
          <w:color w:val="auto"/>
          <w:sz w:val="28"/>
          <w:szCs w:val="28"/>
        </w:rPr>
      </w:pPr>
    </w:p>
    <w:p w:rsidR="003E3DE5" w:rsidRPr="009C0C96" w:rsidRDefault="003E3DE5" w:rsidP="003E3DE5">
      <w:pPr>
        <w:autoSpaceDE w:val="0"/>
        <w:autoSpaceDN w:val="0"/>
        <w:adjustRightInd w:val="0"/>
        <w:spacing w:after="0" w:line="240" w:lineRule="auto"/>
        <w:rPr>
          <w:rFonts w:ascii="Times New Roman" w:hAnsi="Times New Roman" w:cs="Times New Roman"/>
          <w:color w:val="000000"/>
          <w:sz w:val="28"/>
          <w:szCs w:val="28"/>
        </w:rPr>
      </w:pPr>
      <w:r w:rsidRPr="009C0C96">
        <w:rPr>
          <w:rFonts w:ascii="Times New Roman" w:hAnsi="Times New Roman" w:cs="Times New Roman"/>
          <w:b/>
          <w:bCs/>
          <w:color w:val="000000"/>
          <w:sz w:val="28"/>
          <w:szCs w:val="28"/>
        </w:rPr>
        <w:t xml:space="preserve">Составление собственных интеллект-карт дает обучающимся возможность: </w:t>
      </w:r>
    </w:p>
    <w:p w:rsidR="003E3DE5" w:rsidRPr="009C0C96" w:rsidRDefault="003E3DE5" w:rsidP="003E3DE5">
      <w:pPr>
        <w:pStyle w:val="a3"/>
        <w:numPr>
          <w:ilvl w:val="0"/>
          <w:numId w:val="2"/>
        </w:numPr>
        <w:autoSpaceDE w:val="0"/>
        <w:autoSpaceDN w:val="0"/>
        <w:adjustRightInd w:val="0"/>
        <w:spacing w:after="147" w:line="240" w:lineRule="auto"/>
        <w:rPr>
          <w:rFonts w:ascii="Times New Roman" w:hAnsi="Times New Roman" w:cs="Times New Roman"/>
          <w:color w:val="000000"/>
          <w:sz w:val="28"/>
          <w:szCs w:val="28"/>
        </w:rPr>
      </w:pPr>
      <w:r w:rsidRPr="009C0C96">
        <w:rPr>
          <w:rFonts w:ascii="Times New Roman" w:hAnsi="Times New Roman" w:cs="Times New Roman"/>
          <w:color w:val="000000"/>
          <w:sz w:val="28"/>
          <w:szCs w:val="28"/>
        </w:rPr>
        <w:t xml:space="preserve">выявлять слабые места в знании учебного предмета; </w:t>
      </w:r>
    </w:p>
    <w:p w:rsidR="003E3DE5" w:rsidRPr="009C0C96" w:rsidRDefault="003E3DE5" w:rsidP="003E3DE5">
      <w:pPr>
        <w:pStyle w:val="a3"/>
        <w:numPr>
          <w:ilvl w:val="0"/>
          <w:numId w:val="2"/>
        </w:numPr>
        <w:autoSpaceDE w:val="0"/>
        <w:autoSpaceDN w:val="0"/>
        <w:adjustRightInd w:val="0"/>
        <w:spacing w:after="147" w:line="240" w:lineRule="auto"/>
        <w:rPr>
          <w:rFonts w:ascii="Times New Roman" w:hAnsi="Times New Roman" w:cs="Times New Roman"/>
          <w:color w:val="000000"/>
          <w:sz w:val="28"/>
          <w:szCs w:val="28"/>
        </w:rPr>
      </w:pPr>
      <w:r w:rsidRPr="009C0C96">
        <w:rPr>
          <w:rFonts w:ascii="Times New Roman" w:hAnsi="Times New Roman" w:cs="Times New Roman"/>
          <w:color w:val="000000"/>
          <w:sz w:val="28"/>
          <w:szCs w:val="28"/>
        </w:rPr>
        <w:t xml:space="preserve">научиться самостоятельной работе с учебным и справочным материалами; </w:t>
      </w:r>
    </w:p>
    <w:p w:rsidR="003E3DE5" w:rsidRPr="009C0C96" w:rsidRDefault="003E3DE5" w:rsidP="003E3DE5">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9C0C96">
        <w:rPr>
          <w:rFonts w:ascii="Times New Roman" w:hAnsi="Times New Roman" w:cs="Times New Roman"/>
          <w:color w:val="000000"/>
          <w:sz w:val="28"/>
          <w:szCs w:val="28"/>
        </w:rPr>
        <w:lastRenderedPageBreak/>
        <w:t xml:space="preserve">развивать личностные качества, интеллект, пространственное мышление, уверенность в своих силах и способностях, познавательную активность. </w:t>
      </w:r>
    </w:p>
    <w:p w:rsidR="003E3DE5" w:rsidRPr="00703F63" w:rsidRDefault="003E3DE5" w:rsidP="003E3DE5">
      <w:pPr>
        <w:pStyle w:val="Default"/>
        <w:rPr>
          <w:rFonts w:cstheme="minorBidi"/>
          <w:color w:val="auto"/>
          <w:sz w:val="28"/>
          <w:szCs w:val="28"/>
        </w:rPr>
      </w:pPr>
      <w:r w:rsidRPr="00703F63">
        <w:rPr>
          <w:rFonts w:cstheme="minorBidi"/>
          <w:color w:val="auto"/>
          <w:sz w:val="28"/>
          <w:szCs w:val="28"/>
        </w:rPr>
        <w:t xml:space="preserve">В наш компьютерный век создано несколько программ, платных и бесплатных, с помощью которых можно рисовать интеллект-карты: </w:t>
      </w:r>
      <w:proofErr w:type="spellStart"/>
      <w:r w:rsidRPr="00703F63">
        <w:rPr>
          <w:rFonts w:cstheme="minorBidi"/>
          <w:color w:val="auto"/>
          <w:sz w:val="28"/>
          <w:szCs w:val="28"/>
        </w:rPr>
        <w:t>FreeMind</w:t>
      </w:r>
      <w:proofErr w:type="spellEnd"/>
      <w:r w:rsidRPr="00703F63">
        <w:rPr>
          <w:rFonts w:cstheme="minorBidi"/>
          <w:color w:val="auto"/>
          <w:sz w:val="28"/>
          <w:szCs w:val="28"/>
        </w:rPr>
        <w:t xml:space="preserve">, </w:t>
      </w:r>
      <w:proofErr w:type="spellStart"/>
      <w:r w:rsidRPr="00703F63">
        <w:rPr>
          <w:rFonts w:cstheme="minorBidi"/>
          <w:color w:val="auto"/>
          <w:sz w:val="28"/>
          <w:szCs w:val="28"/>
        </w:rPr>
        <w:t>Mind</w:t>
      </w:r>
      <w:proofErr w:type="spellEnd"/>
      <w:r w:rsidRPr="00703F63">
        <w:rPr>
          <w:rFonts w:cstheme="minorBidi"/>
          <w:color w:val="auto"/>
          <w:sz w:val="28"/>
          <w:szCs w:val="28"/>
        </w:rPr>
        <w:t xml:space="preserve"> </w:t>
      </w:r>
      <w:proofErr w:type="spellStart"/>
      <w:r w:rsidRPr="00703F63">
        <w:rPr>
          <w:rFonts w:cstheme="minorBidi"/>
          <w:color w:val="auto"/>
          <w:sz w:val="28"/>
          <w:szCs w:val="28"/>
        </w:rPr>
        <w:t>Maps</w:t>
      </w:r>
      <w:proofErr w:type="spellEnd"/>
      <w:r w:rsidRPr="00703F63">
        <w:rPr>
          <w:rFonts w:cstheme="minorBidi"/>
          <w:color w:val="auto"/>
          <w:sz w:val="28"/>
          <w:szCs w:val="28"/>
        </w:rPr>
        <w:t xml:space="preserve">, </w:t>
      </w:r>
      <w:proofErr w:type="spellStart"/>
      <w:r w:rsidRPr="00703F63">
        <w:rPr>
          <w:rFonts w:cstheme="minorBidi"/>
          <w:color w:val="auto"/>
          <w:sz w:val="28"/>
          <w:szCs w:val="28"/>
        </w:rPr>
        <w:t>SpiderScribe</w:t>
      </w:r>
      <w:proofErr w:type="spellEnd"/>
      <w:r w:rsidRPr="00703F63">
        <w:rPr>
          <w:rFonts w:cstheme="minorBidi"/>
          <w:color w:val="auto"/>
          <w:sz w:val="28"/>
          <w:szCs w:val="28"/>
        </w:rPr>
        <w:t xml:space="preserve"> и т.д. Они получаются аккуратными и в них легче вносить правки. Однако не стоит забывать, что цель этой технологии - включение обоих полушарий мозга, а это в большей степени достигается работой вручную с карандашом и бумагой.</w:t>
      </w:r>
    </w:p>
    <w:p w:rsidR="003E3DE5" w:rsidRDefault="003E3DE5" w:rsidP="003E3DE5">
      <w:pPr>
        <w:pStyle w:val="Default"/>
        <w:rPr>
          <w:rFonts w:cstheme="minorBidi"/>
          <w:color w:val="auto"/>
          <w:sz w:val="28"/>
          <w:szCs w:val="28"/>
        </w:rPr>
      </w:pPr>
      <w:r w:rsidRPr="00703F63">
        <w:rPr>
          <w:rFonts w:cstheme="minorBidi"/>
          <w:color w:val="auto"/>
          <w:sz w:val="28"/>
          <w:szCs w:val="28"/>
        </w:rPr>
        <w:t>Таким образом, интеллект-карта - удобная и эффективная техника визуализации мышления и альтернативной записи. Она проста и может быть использована любым учителем-</w:t>
      </w:r>
      <w:proofErr w:type="gramStart"/>
      <w:r w:rsidRPr="00703F63">
        <w:rPr>
          <w:rFonts w:cstheme="minorBidi"/>
          <w:color w:val="auto"/>
          <w:sz w:val="28"/>
          <w:szCs w:val="28"/>
        </w:rPr>
        <w:t xml:space="preserve">предметником </w:t>
      </w:r>
      <w:r>
        <w:rPr>
          <w:rFonts w:cstheme="minorBidi"/>
          <w:color w:val="auto"/>
          <w:sz w:val="28"/>
          <w:szCs w:val="28"/>
        </w:rPr>
        <w:t>.</w:t>
      </w:r>
      <w:proofErr w:type="gramEnd"/>
    </w:p>
    <w:p w:rsidR="003E3DE5" w:rsidRPr="00703F63" w:rsidRDefault="003E3DE5" w:rsidP="003E3DE5">
      <w:pPr>
        <w:spacing w:after="135" w:line="240" w:lineRule="auto"/>
        <w:rPr>
          <w:rFonts w:ascii="Times New Roman" w:eastAsia="Times New Roman" w:hAnsi="Times New Roman" w:cs="Times New Roman"/>
          <w:sz w:val="28"/>
          <w:szCs w:val="28"/>
          <w:lang w:eastAsia="ru-RU"/>
        </w:rPr>
      </w:pPr>
      <w:proofErr w:type="gramStart"/>
      <w:r w:rsidRPr="00703F63">
        <w:rPr>
          <w:rFonts w:ascii="Times New Roman" w:eastAsia="Times New Roman" w:hAnsi="Times New Roman" w:cs="Times New Roman"/>
          <w:sz w:val="28"/>
          <w:szCs w:val="28"/>
          <w:lang w:eastAsia="ru-RU"/>
        </w:rPr>
        <w:t>Использование  метода</w:t>
      </w:r>
      <w:proofErr w:type="gramEnd"/>
      <w:r w:rsidRPr="00703F63">
        <w:rPr>
          <w:rFonts w:ascii="Times New Roman" w:eastAsia="Times New Roman" w:hAnsi="Times New Roman" w:cs="Times New Roman"/>
          <w:sz w:val="28"/>
          <w:szCs w:val="28"/>
          <w:lang w:eastAsia="ru-RU"/>
        </w:rPr>
        <w:t xml:space="preserve"> интеллект-карт в процессе преподавания биологии даёт возможность учителю учитывать уровень когнитивного развития обучающихся и формировать у них познавательные действия:</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 поиск и выделение необходимой информации;</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 структурирование знаний;</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 рефлексия способов и условий действия, контроль и оценка процесса и результатов деятельности;</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 анализ объектов с целью выделения признаков (существенных, несущественных);</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 установление причинно-следственных связей;</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 построение логической цепи рассуждений;</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  </w:t>
      </w:r>
      <w:proofErr w:type="gramStart"/>
      <w:r w:rsidRPr="00703F63">
        <w:rPr>
          <w:rFonts w:ascii="Times New Roman" w:eastAsia="Times New Roman" w:hAnsi="Times New Roman" w:cs="Times New Roman"/>
          <w:sz w:val="28"/>
          <w:szCs w:val="28"/>
          <w:lang w:eastAsia="ru-RU"/>
        </w:rPr>
        <w:t>представление  информации</w:t>
      </w:r>
      <w:proofErr w:type="gramEnd"/>
      <w:r w:rsidRPr="00703F63">
        <w:rPr>
          <w:rFonts w:ascii="Times New Roman" w:eastAsia="Times New Roman" w:hAnsi="Times New Roman" w:cs="Times New Roman"/>
          <w:sz w:val="28"/>
          <w:szCs w:val="28"/>
          <w:lang w:eastAsia="ru-RU"/>
        </w:rPr>
        <w:t xml:space="preserve"> в виде графических схем, таблиц.</w:t>
      </w:r>
    </w:p>
    <w:p w:rsidR="003E3DE5" w:rsidRPr="00703F63" w:rsidRDefault="003E3DE5" w:rsidP="003E3DE5">
      <w:pPr>
        <w:spacing w:after="135" w:line="240" w:lineRule="auto"/>
        <w:rPr>
          <w:rFonts w:ascii="Times New Roman" w:eastAsia="Times New Roman" w:hAnsi="Times New Roman" w:cs="Times New Roman"/>
          <w:sz w:val="28"/>
          <w:szCs w:val="28"/>
          <w:lang w:eastAsia="ru-RU"/>
        </w:rPr>
      </w:pPr>
      <w:r w:rsidRPr="00703F63">
        <w:rPr>
          <w:rFonts w:ascii="Times New Roman" w:eastAsia="Times New Roman" w:hAnsi="Times New Roman" w:cs="Times New Roman"/>
          <w:sz w:val="28"/>
          <w:szCs w:val="28"/>
          <w:lang w:eastAsia="ru-RU"/>
        </w:rPr>
        <w:t>А также неоднократное составление интеллект-карт способствует систематизации знаний учащихся по предметам; повышению уровня качества знаний; проявлению познавательной активности и интереса к изучению предмета.</w:t>
      </w:r>
    </w:p>
    <w:p w:rsidR="003E3DE5" w:rsidRPr="009C0C96" w:rsidRDefault="003E3DE5" w:rsidP="003E3DE5">
      <w:pPr>
        <w:pStyle w:val="Default"/>
        <w:rPr>
          <w:rFonts w:cstheme="minorBidi"/>
          <w:color w:val="auto"/>
          <w:sz w:val="28"/>
          <w:szCs w:val="28"/>
        </w:rPr>
      </w:pPr>
    </w:p>
    <w:p w:rsidR="00221229" w:rsidRPr="000F6F8C" w:rsidRDefault="00221229" w:rsidP="00221229">
      <w:pPr>
        <w:tabs>
          <w:tab w:val="left" w:pos="1710"/>
        </w:tabs>
        <w:rPr>
          <w:sz w:val="32"/>
        </w:rPr>
      </w:pPr>
      <w:r w:rsidRPr="000F6F8C">
        <w:rPr>
          <w:rFonts w:ascii="Times New Roman" w:hAnsi="Times New Roman" w:cs="Times New Roman"/>
          <w:b/>
          <w:bCs/>
          <w:color w:val="000000"/>
          <w:sz w:val="36"/>
          <w:szCs w:val="24"/>
        </w:rPr>
        <w:t>Таблица значения и скорости восприятия основных цветов</w:t>
      </w:r>
    </w:p>
    <w:p w:rsidR="00221229" w:rsidRDefault="00221229" w:rsidP="00221229">
      <w:pPr>
        <w:tabs>
          <w:tab w:val="left" w:pos="1710"/>
        </w:tabs>
      </w:pPr>
    </w:p>
    <w:tbl>
      <w:tblPr>
        <w:tblStyle w:val="-66"/>
        <w:tblW w:w="0" w:type="auto"/>
        <w:tblLayout w:type="fixed"/>
        <w:tblLook w:val="0000" w:firstRow="0" w:lastRow="0" w:firstColumn="0" w:lastColumn="0" w:noHBand="0" w:noVBand="0"/>
      </w:tblPr>
      <w:tblGrid>
        <w:gridCol w:w="3123"/>
        <w:gridCol w:w="3123"/>
        <w:gridCol w:w="3123"/>
      </w:tblGrid>
      <w:tr w:rsidR="00221229" w:rsidRPr="000F6F8C" w:rsidTr="00D9011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b/>
                <w:bCs/>
                <w:color w:val="000000"/>
                <w:sz w:val="32"/>
                <w:szCs w:val="24"/>
              </w:rPr>
              <w:t xml:space="preserve">Цвет </w:t>
            </w:r>
          </w:p>
        </w:tc>
        <w:tc>
          <w:tcPr>
            <w:tcW w:w="3123" w:type="dxa"/>
          </w:tcPr>
          <w:p w:rsidR="00221229" w:rsidRPr="000F6F8C" w:rsidRDefault="00221229" w:rsidP="00D901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32"/>
                <w:szCs w:val="24"/>
              </w:rPr>
            </w:pPr>
            <w:r w:rsidRPr="000F6F8C">
              <w:rPr>
                <w:rFonts w:ascii="Times New Roman" w:hAnsi="Times New Roman" w:cs="Times New Roman"/>
                <w:b/>
                <w:bCs/>
                <w:color w:val="000000"/>
                <w:sz w:val="32"/>
                <w:szCs w:val="24"/>
              </w:rPr>
              <w:t xml:space="preserve">Значение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b/>
                <w:bCs/>
                <w:color w:val="000000"/>
                <w:sz w:val="32"/>
                <w:szCs w:val="24"/>
              </w:rPr>
              <w:t xml:space="preserve">Скорость восприятия </w:t>
            </w:r>
          </w:p>
        </w:tc>
      </w:tr>
      <w:tr w:rsidR="00221229" w:rsidRPr="000F6F8C" w:rsidTr="00D9011E">
        <w:trPr>
          <w:trHeight w:val="730"/>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Красный цвет </w:t>
            </w:r>
          </w:p>
        </w:tc>
        <w:tc>
          <w:tcPr>
            <w:tcW w:w="3123" w:type="dxa"/>
          </w:tcPr>
          <w:p w:rsidR="00221229" w:rsidRPr="000F6F8C" w:rsidRDefault="00221229" w:rsidP="00D901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6F8C">
              <w:rPr>
                <w:rFonts w:ascii="Times New Roman" w:hAnsi="Times New Roman" w:cs="Times New Roman"/>
                <w:color w:val="000000"/>
                <w:sz w:val="24"/>
                <w:szCs w:val="24"/>
              </w:rPr>
              <w:t xml:space="preserve">Наиболее быстро воспринимающийся цвет. Максимально фокусирует внимание. Сообщает об опасности, проблемах, которые могут возникнуть, </w:t>
            </w:r>
            <w:r w:rsidRPr="000F6F8C">
              <w:rPr>
                <w:rFonts w:ascii="Times New Roman" w:hAnsi="Times New Roman" w:cs="Times New Roman"/>
                <w:color w:val="000000"/>
                <w:sz w:val="24"/>
                <w:szCs w:val="24"/>
              </w:rPr>
              <w:lastRenderedPageBreak/>
              <w:t xml:space="preserve">если не обратить на него внимание.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lastRenderedPageBreak/>
              <w:t xml:space="preserve">Высокая </w:t>
            </w:r>
          </w:p>
        </w:tc>
      </w:tr>
      <w:tr w:rsidR="00221229" w:rsidRPr="000F6F8C" w:rsidTr="00D9011E">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lastRenderedPageBreak/>
              <w:t xml:space="preserve">Синий цвет </w:t>
            </w:r>
          </w:p>
        </w:tc>
        <w:tc>
          <w:tcPr>
            <w:tcW w:w="3123" w:type="dxa"/>
          </w:tcPr>
          <w:p w:rsidR="00221229" w:rsidRPr="000F6F8C" w:rsidRDefault="00221229" w:rsidP="00D901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6F8C">
              <w:rPr>
                <w:rFonts w:ascii="Times New Roman" w:hAnsi="Times New Roman" w:cs="Times New Roman"/>
                <w:color w:val="000000"/>
                <w:sz w:val="24"/>
                <w:szCs w:val="24"/>
              </w:rPr>
              <w:t xml:space="preserve">Строгий, деловой цвет. Настраивает на эффективную продолжительную работу. Отлично воспринимается большинством людей.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Средняя </w:t>
            </w:r>
          </w:p>
        </w:tc>
      </w:tr>
      <w:tr w:rsidR="00221229" w:rsidRPr="000F6F8C" w:rsidTr="00D9011E">
        <w:trPr>
          <w:trHeight w:val="937"/>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Зеленый цвет </w:t>
            </w:r>
          </w:p>
        </w:tc>
        <w:tc>
          <w:tcPr>
            <w:tcW w:w="3123" w:type="dxa"/>
          </w:tcPr>
          <w:p w:rsidR="00221229" w:rsidRPr="000F6F8C" w:rsidRDefault="00221229" w:rsidP="00D901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6F8C">
              <w:rPr>
                <w:rFonts w:ascii="Times New Roman" w:hAnsi="Times New Roman" w:cs="Times New Roman"/>
                <w:color w:val="000000"/>
                <w:sz w:val="24"/>
                <w:szCs w:val="24"/>
              </w:rPr>
              <w:t xml:space="preserve">Цвет свободы. Расслабляющий, умиротворяющий цвет. Позитивно воспринимается большинством людей. Но его значение сильно зависит от оттенков («энергичный изумруд» или «тоска зеленая» в больницах советского типа).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Низкая </w:t>
            </w:r>
          </w:p>
        </w:tc>
      </w:tr>
      <w:tr w:rsidR="00221229" w:rsidRPr="000F6F8C" w:rsidTr="00D9011E">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Желтый цвет </w:t>
            </w:r>
          </w:p>
        </w:tc>
        <w:tc>
          <w:tcPr>
            <w:tcW w:w="3123" w:type="dxa"/>
          </w:tcPr>
          <w:p w:rsidR="00221229" w:rsidRPr="000F6F8C" w:rsidRDefault="00221229" w:rsidP="00D901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6F8C">
              <w:rPr>
                <w:rFonts w:ascii="Times New Roman" w:hAnsi="Times New Roman" w:cs="Times New Roman"/>
                <w:color w:val="000000"/>
                <w:sz w:val="24"/>
                <w:szCs w:val="24"/>
              </w:rPr>
              <w:t xml:space="preserve">Цвет энергии, цвет лидерства. Очень раздражающий цвет, на который невозможно не обратить внимание.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Высокая </w:t>
            </w:r>
          </w:p>
        </w:tc>
      </w:tr>
      <w:tr w:rsidR="00221229" w:rsidRPr="000F6F8C" w:rsidTr="00D9011E">
        <w:trPr>
          <w:trHeight w:val="315"/>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Коричневый цвет </w:t>
            </w:r>
          </w:p>
        </w:tc>
        <w:tc>
          <w:tcPr>
            <w:tcW w:w="3123" w:type="dxa"/>
          </w:tcPr>
          <w:p w:rsidR="00221229" w:rsidRPr="000F6F8C" w:rsidRDefault="00221229" w:rsidP="00D901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6F8C">
              <w:rPr>
                <w:rFonts w:ascii="Times New Roman" w:hAnsi="Times New Roman" w:cs="Times New Roman"/>
                <w:color w:val="000000"/>
                <w:sz w:val="24"/>
                <w:szCs w:val="24"/>
              </w:rPr>
              <w:t xml:space="preserve">Цвет земли, самый теплый цвет. Цвет надежности, силы, стабильности, уверенности.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Низкая </w:t>
            </w:r>
          </w:p>
        </w:tc>
      </w:tr>
      <w:tr w:rsidR="00221229" w:rsidRPr="000F6F8C" w:rsidTr="00D9011E">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Оранжевый цвет </w:t>
            </w:r>
          </w:p>
        </w:tc>
        <w:tc>
          <w:tcPr>
            <w:tcW w:w="3123" w:type="dxa"/>
          </w:tcPr>
          <w:p w:rsidR="00221229" w:rsidRPr="000F6F8C" w:rsidRDefault="00221229" w:rsidP="00D901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F6F8C">
              <w:rPr>
                <w:rFonts w:ascii="Times New Roman" w:hAnsi="Times New Roman" w:cs="Times New Roman"/>
                <w:color w:val="000000"/>
                <w:sz w:val="24"/>
                <w:szCs w:val="24"/>
              </w:rPr>
              <w:t xml:space="preserve">Очень яркий, провокационный цвет. Цвет энтузиазма, новшества, возбуждения, энергии, динамики. Отлично привлекает внимание.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Высокая </w:t>
            </w:r>
          </w:p>
        </w:tc>
      </w:tr>
      <w:tr w:rsidR="00221229" w:rsidRPr="000F6F8C" w:rsidTr="00D9011E">
        <w:trPr>
          <w:trHeight w:val="315"/>
        </w:trPr>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Голубой цвет </w:t>
            </w:r>
          </w:p>
        </w:tc>
        <w:tc>
          <w:tcPr>
            <w:tcW w:w="3123" w:type="dxa"/>
          </w:tcPr>
          <w:p w:rsidR="00221229" w:rsidRPr="000F6F8C" w:rsidRDefault="00221229" w:rsidP="00D901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F6F8C">
              <w:rPr>
                <w:rFonts w:ascii="Times New Roman" w:hAnsi="Times New Roman" w:cs="Times New Roman"/>
                <w:color w:val="000000"/>
                <w:sz w:val="24"/>
                <w:szCs w:val="24"/>
              </w:rPr>
              <w:t xml:space="preserve">Цвет нежности, цвет романтики. Отличный фоновый цвет. В английском языке нет отдельного </w:t>
            </w:r>
          </w:p>
        </w:tc>
        <w:tc>
          <w:tcPr>
            <w:cnfStyle w:val="000010000000" w:firstRow="0" w:lastRow="0" w:firstColumn="0" w:lastColumn="0" w:oddVBand="1" w:evenVBand="0" w:oddHBand="0" w:evenHBand="0" w:firstRowFirstColumn="0" w:firstRowLastColumn="0" w:lastRowFirstColumn="0" w:lastRowLastColumn="0"/>
            <w:tcW w:w="3123" w:type="dxa"/>
          </w:tcPr>
          <w:p w:rsidR="00221229" w:rsidRPr="000F6F8C" w:rsidRDefault="00221229" w:rsidP="00D9011E">
            <w:pPr>
              <w:autoSpaceDE w:val="0"/>
              <w:autoSpaceDN w:val="0"/>
              <w:adjustRightInd w:val="0"/>
              <w:rPr>
                <w:rFonts w:ascii="Times New Roman" w:hAnsi="Times New Roman" w:cs="Times New Roman"/>
                <w:color w:val="000000"/>
                <w:sz w:val="32"/>
                <w:szCs w:val="24"/>
              </w:rPr>
            </w:pPr>
            <w:r w:rsidRPr="000F6F8C">
              <w:rPr>
                <w:rFonts w:ascii="Times New Roman" w:hAnsi="Times New Roman" w:cs="Times New Roman"/>
                <w:color w:val="000000"/>
                <w:sz w:val="32"/>
                <w:szCs w:val="24"/>
              </w:rPr>
              <w:t xml:space="preserve">Низкая </w:t>
            </w:r>
          </w:p>
        </w:tc>
      </w:tr>
    </w:tbl>
    <w:p w:rsidR="00C624A8" w:rsidRDefault="00C624A8"/>
    <w:sectPr w:rsidR="00C6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7257"/>
    <w:multiLevelType w:val="multilevel"/>
    <w:tmpl w:val="63E4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F6364"/>
    <w:multiLevelType w:val="hybridMultilevel"/>
    <w:tmpl w:val="5DCA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E5"/>
    <w:rsid w:val="00221229"/>
    <w:rsid w:val="003E3DE5"/>
    <w:rsid w:val="005826F7"/>
    <w:rsid w:val="00C6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B83E"/>
  <w15:chartTrackingRefBased/>
  <w15:docId w15:val="{0AAEAF84-0DA0-432D-8D70-2EBEFB5E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DE5"/>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3E3DE5"/>
    <w:pPr>
      <w:ind w:left="720"/>
      <w:contextualSpacing/>
    </w:pPr>
  </w:style>
  <w:style w:type="table" w:styleId="-66">
    <w:name w:val="Grid Table 6 Colorful Accent 6"/>
    <w:basedOn w:val="a1"/>
    <w:uiPriority w:val="51"/>
    <w:rsid w:val="0022122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2022-10-22T18:02:00Z</dcterms:created>
  <dcterms:modified xsi:type="dcterms:W3CDTF">2022-10-22T18:03:00Z</dcterms:modified>
</cp:coreProperties>
</file>