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7E" w:rsidRPr="009C2AE6" w:rsidRDefault="00DF2B7E" w:rsidP="00E81A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F2B7E" w:rsidRPr="00E81AC7" w:rsidRDefault="00B242AE" w:rsidP="00E81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B7E">
        <w:rPr>
          <w:rFonts w:ascii="Times New Roman" w:hAnsi="Times New Roman" w:cs="Times New Roman"/>
          <w:sz w:val="28"/>
          <w:szCs w:val="28"/>
        </w:rPr>
        <w:t>Использование интерактивных форм обучения в формировании коммуникативных навыков на уроках английского языка</w:t>
      </w:r>
    </w:p>
    <w:p w:rsidR="00DF2B7E" w:rsidRPr="00DF2B7E" w:rsidRDefault="00DF2B7E" w:rsidP="00E81A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653F" w:rsidRPr="000D2F58" w:rsidRDefault="002D71A8" w:rsidP="000D2F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58">
        <w:rPr>
          <w:rFonts w:ascii="Times New Roman" w:hAnsi="Times New Roman" w:cs="Times New Roman"/>
          <w:sz w:val="24"/>
          <w:szCs w:val="24"/>
        </w:rPr>
        <w:t>Изменения, прои</w:t>
      </w:r>
      <w:r w:rsidR="00B242AE">
        <w:rPr>
          <w:rFonts w:ascii="Times New Roman" w:hAnsi="Times New Roman" w:cs="Times New Roman"/>
          <w:sz w:val="24"/>
          <w:szCs w:val="24"/>
        </w:rPr>
        <w:t>с</w:t>
      </w:r>
      <w:r w:rsidRPr="000D2F58">
        <w:rPr>
          <w:rFonts w:ascii="Times New Roman" w:hAnsi="Times New Roman" w:cs="Times New Roman"/>
          <w:sz w:val="24"/>
          <w:szCs w:val="24"/>
        </w:rPr>
        <w:t xml:space="preserve">ходящие </w:t>
      </w:r>
      <w:r w:rsidR="00B242AE">
        <w:rPr>
          <w:rFonts w:ascii="Times New Roman" w:hAnsi="Times New Roman" w:cs="Times New Roman"/>
          <w:sz w:val="24"/>
          <w:szCs w:val="24"/>
        </w:rPr>
        <w:t>с</w:t>
      </w:r>
      <w:r w:rsidRPr="000D2F58">
        <w:rPr>
          <w:rFonts w:ascii="Times New Roman" w:hAnsi="Times New Roman" w:cs="Times New Roman"/>
          <w:sz w:val="24"/>
          <w:szCs w:val="24"/>
        </w:rPr>
        <w:t>егодня в обще</w:t>
      </w:r>
      <w:r w:rsidR="00B242AE">
        <w:rPr>
          <w:rFonts w:ascii="Times New Roman" w:hAnsi="Times New Roman" w:cs="Times New Roman"/>
          <w:sz w:val="24"/>
          <w:szCs w:val="24"/>
        </w:rPr>
        <w:t>с</w:t>
      </w:r>
      <w:r w:rsidR="0008653F" w:rsidRPr="000D2F58">
        <w:rPr>
          <w:rFonts w:ascii="Times New Roman" w:hAnsi="Times New Roman" w:cs="Times New Roman"/>
          <w:sz w:val="24"/>
          <w:szCs w:val="24"/>
        </w:rPr>
        <w:t xml:space="preserve">твенных отношениях, а также развитие средств коммуникации, требуют повышения коммуникативной компетенции обучающихся, совершенствования их филологической подготовки, поэтому приоритетную значимость приобрело изучение иностранного языка как средства общения и обобщения духовного наследия стран изучаемого языка и народов. </w:t>
      </w:r>
    </w:p>
    <w:p w:rsidR="0008653F" w:rsidRPr="000D2F58" w:rsidRDefault="0008653F" w:rsidP="000D2F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58">
        <w:rPr>
          <w:rFonts w:ascii="Times New Roman" w:hAnsi="Times New Roman" w:cs="Times New Roman"/>
          <w:sz w:val="24"/>
          <w:szCs w:val="24"/>
        </w:rPr>
        <w:t xml:space="preserve">Согласно Федеральным стандартам школьного образования по иностранным языкам, основное назначение обучения иностранным языкам состоит в формировании коммуникативной компетенции. ФГОС диктует новые задачи учителя иностранного языка – формирование у ученика способности к: а) коммуникации; б) поиску информации на иностранном языке; в) самостоятельному углублению знаний; г) формированию способности к восприятию чужой культуры, толерантному и уважительному отношению к ней. </w:t>
      </w:r>
    </w:p>
    <w:p w:rsidR="0008653F" w:rsidRPr="000D2F58" w:rsidRDefault="0008653F" w:rsidP="000D2F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58">
        <w:rPr>
          <w:rFonts w:ascii="Times New Roman" w:hAnsi="Times New Roman" w:cs="Times New Roman"/>
          <w:sz w:val="24"/>
          <w:szCs w:val="24"/>
        </w:rPr>
        <w:t>Соответственно и критериями владения иностранным языком должны быть: а) способность обучающегося к решению коммуникативной задачи; б) умение работать с иноязычной литературой; в) способность к самостоятельному поиску и усвоению знаний – то есть способности, имеющие весьма конкретное практическое применение и выражение.</w:t>
      </w:r>
    </w:p>
    <w:p w:rsidR="0008653F" w:rsidRPr="000D2F58" w:rsidRDefault="0008653F" w:rsidP="000D2F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0D2F58">
        <w:rPr>
          <w:rFonts w:ascii="Times New Roman" w:hAnsi="Times New Roman" w:cs="Times New Roman"/>
          <w:sz w:val="24"/>
          <w:szCs w:val="24"/>
        </w:rPr>
        <w:t>Сформировать вышеперечисленные способности у обучающихся можно только на основе системно-</w:t>
      </w:r>
      <w:proofErr w:type="spellStart"/>
      <w:r w:rsidRPr="000D2F5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D2F58">
        <w:rPr>
          <w:rFonts w:ascii="Times New Roman" w:hAnsi="Times New Roman" w:cs="Times New Roman"/>
          <w:sz w:val="24"/>
          <w:szCs w:val="24"/>
        </w:rPr>
        <w:t xml:space="preserve"> подхода, который на практике может реализоваться благодаря способности учителя иностранного языка создавать и развивать условно-коммуникативные ситуации для формирования коммуникативной компетенции обучающихся, для обучения их общению. </w:t>
      </w:r>
      <w:proofErr w:type="gramEnd"/>
    </w:p>
    <w:bookmarkEnd w:id="0"/>
    <w:p w:rsidR="005F453D" w:rsidRPr="000D2F58" w:rsidRDefault="005F453D" w:rsidP="000D2F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58">
        <w:rPr>
          <w:rFonts w:ascii="Times New Roman" w:hAnsi="Times New Roman" w:cs="Times New Roman"/>
          <w:sz w:val="24"/>
          <w:szCs w:val="24"/>
          <w:shd w:val="clear" w:color="auto" w:fill="FFFFFF"/>
        </w:rPr>
        <w:t>В последнее время получил распространение термин – </w:t>
      </w:r>
      <w:r w:rsidRPr="000D2F58"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r w:rsidRPr="000D2F58">
        <w:rPr>
          <w:rStyle w:val="a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интерактивное</w:t>
      </w:r>
      <w:r w:rsidRPr="000D2F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0D2F58">
        <w:rPr>
          <w:rStyle w:val="a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обучение».</w:t>
      </w:r>
      <w:r w:rsidRPr="000D2F58">
        <w:rPr>
          <w:rFonts w:ascii="Times New Roman" w:hAnsi="Times New Roman" w:cs="Times New Roman"/>
          <w:sz w:val="24"/>
          <w:szCs w:val="24"/>
          <w:shd w:val="clear" w:color="auto" w:fill="FFFFFF"/>
        </w:rPr>
        <w:t> термин </w:t>
      </w:r>
      <w:proofErr w:type="spellStart"/>
      <w:r w:rsidRPr="000D2F58">
        <w:rPr>
          <w:rStyle w:val="a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interactivelearning</w:t>
      </w:r>
      <w:proofErr w:type="spellEnd"/>
      <w:r w:rsidRPr="000D2F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0D2F58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proofErr w:type="gramStart"/>
      <w:r w:rsidRPr="000D2F58">
        <w:rPr>
          <w:rFonts w:ascii="Times New Roman" w:hAnsi="Times New Roman" w:cs="Times New Roman"/>
          <w:sz w:val="24"/>
          <w:szCs w:val="24"/>
          <w:shd w:val="clear" w:color="auto" w:fill="FFFFFF"/>
        </w:rPr>
        <w:t>англ</w:t>
      </w:r>
      <w:proofErr w:type="spellEnd"/>
      <w:proofErr w:type="gramEnd"/>
      <w:r w:rsidRPr="000D2F58">
        <w:rPr>
          <w:rFonts w:ascii="Times New Roman" w:hAnsi="Times New Roman" w:cs="Times New Roman"/>
          <w:sz w:val="24"/>
          <w:szCs w:val="24"/>
          <w:shd w:val="clear" w:color="auto" w:fill="FFFFFF"/>
        </w:rPr>
        <w:t>,) обозначает </w:t>
      </w:r>
      <w:r w:rsidRPr="000D2F58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обучение</w:t>
      </w:r>
      <w:r w:rsidRPr="000D2F58">
        <w:rPr>
          <w:rFonts w:ascii="Times New Roman" w:hAnsi="Times New Roman" w:cs="Times New Roman"/>
          <w:sz w:val="24"/>
          <w:szCs w:val="24"/>
          <w:shd w:val="clear" w:color="auto" w:fill="FFFFFF"/>
        </w:rPr>
        <w:t>, основанное на активном </w:t>
      </w:r>
      <w:r w:rsidRPr="000D2F58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взаимодействии</w:t>
      </w:r>
      <w:r w:rsidRPr="000D2F58">
        <w:rPr>
          <w:rFonts w:ascii="Times New Roman" w:hAnsi="Times New Roman" w:cs="Times New Roman"/>
          <w:sz w:val="24"/>
          <w:szCs w:val="24"/>
          <w:shd w:val="clear" w:color="auto" w:fill="FFFFFF"/>
        </w:rPr>
        <w:t> с субъектом обучения (ведущим, учителем, тренером, руководителем). По существу, оно представляет один из вариантов (моделей) коммуникативных технологий.</w:t>
      </w:r>
    </w:p>
    <w:p w:rsidR="005F453D" w:rsidRDefault="005F453D" w:rsidP="009C2AE6">
      <w:pPr>
        <w:shd w:val="clear" w:color="auto" w:fill="FFFFFF"/>
        <w:spacing w:after="135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технологии основаны на </w:t>
      </w:r>
      <w:r w:rsidRPr="005F45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прямом взаимодействии</w:t>
      </w:r>
      <w:r w:rsidRPr="005F453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учащихся (обучаемых) с учебным окружением. Учебная среда, выступает как </w:t>
      </w:r>
      <w:r w:rsidRPr="005F45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реальность</w:t>
      </w:r>
      <w:r w:rsidRPr="005F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</w:t>
      </w:r>
      <w:r w:rsidRPr="005F4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учащийся находит для себя </w:t>
      </w:r>
      <w:r w:rsidRPr="005F45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область</w:t>
      </w:r>
      <w:r w:rsidRPr="005F45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45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осваиваемого опыта</w:t>
      </w:r>
      <w:r w:rsidRPr="000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Опыт учащегося – это </w:t>
      </w:r>
      <w:r w:rsidRPr="005F453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 </w:t>
      </w:r>
      <w:r w:rsidRPr="005F45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активатор</w:t>
      </w:r>
      <w:r w:rsidRPr="005F453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учебного познания.</w:t>
      </w:r>
    </w:p>
    <w:p w:rsidR="00E25B81" w:rsidRPr="005F453D" w:rsidRDefault="00E25B81" w:rsidP="00E25B81">
      <w:pPr>
        <w:shd w:val="clear" w:color="auto" w:fill="FFFFFF"/>
        <w:spacing w:after="135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традиционном обучении ведущий (учитель, тренер)  играет роль «фильтра», пропускающего через себя учебную информацию, в интерактивном – роль помощника, консультанта, в работе.</w:t>
      </w:r>
      <w:proofErr w:type="gramEnd"/>
    </w:p>
    <w:p w:rsidR="005F453D" w:rsidRPr="005F453D" w:rsidRDefault="005F453D" w:rsidP="00E25B81">
      <w:pPr>
        <w:shd w:val="clear" w:color="auto" w:fill="FFFFFF"/>
        <w:spacing w:after="135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интерактивных моделях обучения </w:t>
      </w:r>
      <w:r w:rsidRPr="005F45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меняется и взаимодействие с ведущим:</w:t>
      </w:r>
      <w:r w:rsidRPr="005F453D">
        <w:rPr>
          <w:rFonts w:ascii="Times New Roman" w:eastAsia="Times New Roman" w:hAnsi="Times New Roman" w:cs="Times New Roman"/>
          <w:sz w:val="24"/>
          <w:szCs w:val="24"/>
          <w:lang w:eastAsia="ru-RU"/>
        </w:rPr>
        <w:t> его активность уступает место активности учащихся, задача ведущего – </w:t>
      </w:r>
      <w:r w:rsidRPr="005F45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создать условия для их инициативы</w:t>
      </w:r>
      <w:r w:rsidRPr="005F453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интерактивной технологии учащиеся выступают </w:t>
      </w:r>
      <w:r w:rsidRPr="005F45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полноправными</w:t>
      </w:r>
      <w:r w:rsidRPr="005F45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45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участниками</w:t>
      </w:r>
      <w:r w:rsidRPr="005F453D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опыт важен не менее</w:t>
      </w:r>
      <w:proofErr w:type="gramStart"/>
      <w:r w:rsidRPr="005F45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F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опыт ведущего, который не столько дает готовые знания, сколько побуждает учащихся к самостоятельному поиску.</w:t>
      </w:r>
    </w:p>
    <w:p w:rsidR="005F453D" w:rsidRPr="005F453D" w:rsidRDefault="005F453D" w:rsidP="00E25B81">
      <w:pPr>
        <w:shd w:val="clear" w:color="auto" w:fill="FFFFFF"/>
        <w:spacing w:after="135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Источником помех при интерактивном режиме могут быть:</w:t>
      </w:r>
    </w:p>
    <w:p w:rsidR="005F453D" w:rsidRPr="005F453D" w:rsidRDefault="005F453D" w:rsidP="000D2F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языковых сре</w:t>
      </w:r>
      <w:proofErr w:type="gramStart"/>
      <w:r w:rsidRPr="005F453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5F453D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выражения мысли.</w:t>
      </w:r>
    </w:p>
    <w:p w:rsidR="005F453D" w:rsidRPr="005F453D" w:rsidRDefault="005F453D" w:rsidP="000D2F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 в языковом статусе ведущего и учащегося.</w:t>
      </w:r>
    </w:p>
    <w:p w:rsidR="005F453D" w:rsidRPr="005F453D" w:rsidRDefault="005F453D" w:rsidP="000D2F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затраты труда учителя при подготовке.</w:t>
      </w:r>
    </w:p>
    <w:p w:rsidR="005F453D" w:rsidRPr="005F453D" w:rsidRDefault="005F453D" w:rsidP="000D2F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точного планирования результата.</w:t>
      </w:r>
    </w:p>
    <w:p w:rsidR="005F453D" w:rsidRPr="005F453D" w:rsidRDefault="005F453D" w:rsidP="000D2F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45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</w:t>
      </w:r>
      <w:proofErr w:type="gramEnd"/>
      <w:r w:rsidRPr="005F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53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энергозатраты</w:t>
      </w:r>
      <w:proofErr w:type="spellEnd"/>
      <w:r w:rsidRPr="005F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ведущего</w:t>
      </w:r>
    </w:p>
    <w:p w:rsidR="005F453D" w:rsidRPr="000D2F58" w:rsidRDefault="005F453D" w:rsidP="000D2F58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Сопоставительный анализ основных концепций интерактивных</w:t>
      </w:r>
    </w:p>
    <w:p w:rsidR="005F453D" w:rsidRPr="000D2F58" w:rsidRDefault="005F453D" w:rsidP="000D2F58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4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технологий и критериев ЕГЭ</w:t>
      </w:r>
    </w:p>
    <w:p w:rsidR="005F453D" w:rsidRPr="005F453D" w:rsidRDefault="005F453D" w:rsidP="000D2F58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68"/>
        <w:gridCol w:w="5120"/>
      </w:tblGrid>
      <w:tr w:rsidR="005F453D" w:rsidRPr="000D2F58" w:rsidTr="005F45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53D" w:rsidRPr="005F453D" w:rsidRDefault="005F453D" w:rsidP="000D2F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Концепции интерактивных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53D" w:rsidRPr="005F453D" w:rsidRDefault="005F453D" w:rsidP="000D2F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Критерии, установленные для сдачи ЕГЭ</w:t>
            </w:r>
          </w:p>
        </w:tc>
      </w:tr>
      <w:tr w:rsidR="005F453D" w:rsidRPr="000D2F58" w:rsidTr="005F45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53D" w:rsidRPr="005F453D" w:rsidRDefault="005F453D" w:rsidP="000D2F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мыслить критически, т.е. объективно оценивать положительные и отрицательные стороны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53D" w:rsidRPr="005F453D" w:rsidRDefault="005F453D" w:rsidP="000D2F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приёмами активной поддержки, управление беседой, высказывание своего мнения</w:t>
            </w:r>
            <w:r w:rsidRPr="005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умений обосновать, аргументировать свою позицию, высказывать контраргументы</w:t>
            </w:r>
          </w:p>
        </w:tc>
      </w:tr>
      <w:tr w:rsidR="005F453D" w:rsidRPr="000D2F58" w:rsidTr="005F45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53D" w:rsidRPr="005F453D" w:rsidRDefault="005F453D" w:rsidP="000D2F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присвоение «готового знания», а конструирование своего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53D" w:rsidRPr="005F453D" w:rsidRDefault="005F453D" w:rsidP="000D2F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самостоятельно добывать и обрабатывать информацию</w:t>
            </w:r>
          </w:p>
        </w:tc>
      </w:tr>
      <w:tr w:rsidR="005F453D" w:rsidRPr="000D2F58" w:rsidTr="005F45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53D" w:rsidRPr="005F453D" w:rsidRDefault="005F453D" w:rsidP="000D2F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новых идей 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53D" w:rsidRPr="005F453D" w:rsidRDefault="005F453D" w:rsidP="000D2F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читать тексты различных типов и </w:t>
            </w:r>
            <w:r w:rsidRPr="005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жанров, знать язык современной прессы, Интернета</w:t>
            </w:r>
          </w:p>
        </w:tc>
      </w:tr>
      <w:tr w:rsidR="005F453D" w:rsidRPr="000D2F58" w:rsidTr="005F45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53D" w:rsidRPr="005F453D" w:rsidRDefault="005F453D" w:rsidP="000D2F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Выделение причинно-следственных связей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53D" w:rsidRPr="005F453D" w:rsidRDefault="005F453D" w:rsidP="000D2F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обращать внимание не столько на слова, сколько на контекст</w:t>
            </w:r>
            <w:r w:rsidRPr="005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соответствующих средств логической связи</w:t>
            </w:r>
          </w:p>
        </w:tc>
      </w:tr>
      <w:tr w:rsidR="005F453D" w:rsidRPr="000D2F58" w:rsidTr="005F45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53D" w:rsidRPr="005F453D" w:rsidRDefault="005F453D" w:rsidP="000D2F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творческой деятельности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453D" w:rsidRPr="005F453D" w:rsidRDefault="005F453D" w:rsidP="000D2F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языковой догадки, реагирование на реплики, составление собственного высказывания, написание эссе</w:t>
            </w:r>
          </w:p>
        </w:tc>
      </w:tr>
    </w:tbl>
    <w:p w:rsidR="004D63A4" w:rsidRPr="00E81AC7" w:rsidRDefault="004D63A4" w:rsidP="000D2F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57BD" w:rsidRPr="00E81AC7" w:rsidRDefault="003257BD" w:rsidP="000D2F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58">
        <w:rPr>
          <w:rFonts w:ascii="Times New Roman" w:hAnsi="Times New Roman" w:cs="Times New Roman"/>
          <w:sz w:val="24"/>
          <w:szCs w:val="24"/>
        </w:rPr>
        <w:t xml:space="preserve">Современная педагогика насчитывает множество интерактивных методов. </w:t>
      </w:r>
      <w:proofErr w:type="gramStart"/>
      <w:r w:rsidRPr="000D2F58">
        <w:rPr>
          <w:rFonts w:ascii="Times New Roman" w:hAnsi="Times New Roman" w:cs="Times New Roman"/>
          <w:sz w:val="24"/>
          <w:szCs w:val="24"/>
        </w:rPr>
        <w:t xml:space="preserve">Среди них можно выделить следующие: </w:t>
      </w:r>
      <w:proofErr w:type="gramEnd"/>
    </w:p>
    <w:p w:rsidR="003257BD" w:rsidRPr="00E81AC7" w:rsidRDefault="003257BD" w:rsidP="000D2F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58">
        <w:rPr>
          <w:rFonts w:ascii="Times New Roman" w:hAnsi="Times New Roman" w:cs="Times New Roman"/>
          <w:sz w:val="24"/>
          <w:szCs w:val="24"/>
        </w:rPr>
        <w:sym w:font="Symbol" w:char="F0B7"/>
      </w:r>
      <w:r w:rsidRPr="000D2F58">
        <w:rPr>
          <w:rFonts w:ascii="Times New Roman" w:hAnsi="Times New Roman" w:cs="Times New Roman"/>
          <w:sz w:val="24"/>
          <w:szCs w:val="24"/>
        </w:rPr>
        <w:t xml:space="preserve"> Творческие задания; </w:t>
      </w:r>
    </w:p>
    <w:p w:rsidR="003257BD" w:rsidRPr="00E81AC7" w:rsidRDefault="003257BD" w:rsidP="000D2F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58">
        <w:rPr>
          <w:rFonts w:ascii="Times New Roman" w:hAnsi="Times New Roman" w:cs="Times New Roman"/>
          <w:sz w:val="24"/>
          <w:szCs w:val="24"/>
        </w:rPr>
        <w:sym w:font="Symbol" w:char="F0B7"/>
      </w:r>
      <w:r w:rsidRPr="000D2F58">
        <w:rPr>
          <w:rFonts w:ascii="Times New Roman" w:hAnsi="Times New Roman" w:cs="Times New Roman"/>
          <w:sz w:val="24"/>
          <w:szCs w:val="24"/>
        </w:rPr>
        <w:t xml:space="preserve"> Обучающие игры (ролевые игры, образовательные игры и др.); </w:t>
      </w:r>
    </w:p>
    <w:p w:rsidR="003257BD" w:rsidRPr="00E81AC7" w:rsidRDefault="003257BD" w:rsidP="000D2F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58">
        <w:rPr>
          <w:rFonts w:ascii="Times New Roman" w:hAnsi="Times New Roman" w:cs="Times New Roman"/>
          <w:sz w:val="24"/>
          <w:szCs w:val="24"/>
        </w:rPr>
        <w:sym w:font="Symbol" w:char="F0B7"/>
      </w:r>
      <w:r w:rsidRPr="000D2F58">
        <w:rPr>
          <w:rFonts w:ascii="Times New Roman" w:hAnsi="Times New Roman" w:cs="Times New Roman"/>
          <w:sz w:val="24"/>
          <w:szCs w:val="24"/>
        </w:rPr>
        <w:t xml:space="preserve"> Работа в малых группах, парах, тройках (приём «2,4, вместе»); </w:t>
      </w:r>
    </w:p>
    <w:p w:rsidR="003257BD" w:rsidRPr="00E81AC7" w:rsidRDefault="003257BD" w:rsidP="000D2F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58">
        <w:rPr>
          <w:rFonts w:ascii="Times New Roman" w:hAnsi="Times New Roman" w:cs="Times New Roman"/>
          <w:sz w:val="24"/>
          <w:szCs w:val="24"/>
        </w:rPr>
        <w:sym w:font="Symbol" w:char="F0B7"/>
      </w:r>
      <w:r w:rsidRPr="000D2F58">
        <w:rPr>
          <w:rFonts w:ascii="Times New Roman" w:hAnsi="Times New Roman" w:cs="Times New Roman"/>
          <w:sz w:val="24"/>
          <w:szCs w:val="24"/>
        </w:rPr>
        <w:t xml:space="preserve"> Метод «Карусели»; </w:t>
      </w:r>
    </w:p>
    <w:p w:rsidR="003257BD" w:rsidRPr="00E81AC7" w:rsidRDefault="003257BD" w:rsidP="000D2F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58">
        <w:rPr>
          <w:rFonts w:ascii="Times New Roman" w:hAnsi="Times New Roman" w:cs="Times New Roman"/>
          <w:sz w:val="24"/>
          <w:szCs w:val="24"/>
        </w:rPr>
        <w:sym w:font="Symbol" w:char="F0B7"/>
      </w:r>
      <w:r w:rsidRPr="000D2F58">
        <w:rPr>
          <w:rFonts w:ascii="Times New Roman" w:hAnsi="Times New Roman" w:cs="Times New Roman"/>
          <w:sz w:val="24"/>
          <w:szCs w:val="24"/>
        </w:rPr>
        <w:t xml:space="preserve"> «Аквариум»; </w:t>
      </w:r>
    </w:p>
    <w:p w:rsidR="003257BD" w:rsidRPr="00E81AC7" w:rsidRDefault="003257BD" w:rsidP="000D2F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58">
        <w:rPr>
          <w:rFonts w:ascii="Times New Roman" w:hAnsi="Times New Roman" w:cs="Times New Roman"/>
          <w:sz w:val="24"/>
          <w:szCs w:val="24"/>
        </w:rPr>
        <w:sym w:font="Symbol" w:char="F0B7"/>
      </w:r>
      <w:r w:rsidRPr="000D2F58">
        <w:rPr>
          <w:rFonts w:ascii="Times New Roman" w:hAnsi="Times New Roman" w:cs="Times New Roman"/>
          <w:sz w:val="24"/>
          <w:szCs w:val="24"/>
        </w:rPr>
        <w:t xml:space="preserve"> «Мозговой штурм» или ещё одно название «</w:t>
      </w:r>
      <w:proofErr w:type="spellStart"/>
      <w:r w:rsidRPr="000D2F58">
        <w:rPr>
          <w:rFonts w:ascii="Times New Roman" w:hAnsi="Times New Roman" w:cs="Times New Roman"/>
          <w:sz w:val="24"/>
          <w:szCs w:val="24"/>
        </w:rPr>
        <w:t>брейнсторминг</w:t>
      </w:r>
      <w:proofErr w:type="spellEnd"/>
      <w:r w:rsidRPr="000D2F58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3257BD" w:rsidRPr="00E81AC7" w:rsidRDefault="003257BD" w:rsidP="000D2F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58">
        <w:rPr>
          <w:rFonts w:ascii="Times New Roman" w:hAnsi="Times New Roman" w:cs="Times New Roman"/>
          <w:sz w:val="24"/>
          <w:szCs w:val="24"/>
        </w:rPr>
        <w:sym w:font="Symbol" w:char="F0B7"/>
      </w:r>
      <w:r w:rsidRPr="000D2F58">
        <w:rPr>
          <w:rFonts w:ascii="Times New Roman" w:hAnsi="Times New Roman" w:cs="Times New Roman"/>
          <w:sz w:val="24"/>
          <w:szCs w:val="24"/>
        </w:rPr>
        <w:t xml:space="preserve"> «Ажурная пила»; </w:t>
      </w:r>
    </w:p>
    <w:p w:rsidR="003257BD" w:rsidRPr="00E81AC7" w:rsidRDefault="003257BD" w:rsidP="000D2F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58">
        <w:rPr>
          <w:rFonts w:ascii="Times New Roman" w:hAnsi="Times New Roman" w:cs="Times New Roman"/>
          <w:sz w:val="24"/>
          <w:szCs w:val="24"/>
        </w:rPr>
        <w:sym w:font="Symbol" w:char="F0B7"/>
      </w:r>
      <w:r w:rsidRPr="000D2F58">
        <w:rPr>
          <w:rFonts w:ascii="Times New Roman" w:hAnsi="Times New Roman" w:cs="Times New Roman"/>
          <w:sz w:val="24"/>
          <w:szCs w:val="24"/>
        </w:rPr>
        <w:t xml:space="preserve"> «Броуновское движение»» </w:t>
      </w:r>
    </w:p>
    <w:p w:rsidR="003257BD" w:rsidRPr="00E81AC7" w:rsidRDefault="003257BD" w:rsidP="000D2F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58">
        <w:rPr>
          <w:rFonts w:ascii="Times New Roman" w:hAnsi="Times New Roman" w:cs="Times New Roman"/>
          <w:sz w:val="24"/>
          <w:szCs w:val="24"/>
        </w:rPr>
        <w:sym w:font="Symbol" w:char="F0B7"/>
      </w:r>
      <w:r w:rsidRPr="000D2F58">
        <w:rPr>
          <w:rFonts w:ascii="Times New Roman" w:hAnsi="Times New Roman" w:cs="Times New Roman"/>
          <w:sz w:val="24"/>
          <w:szCs w:val="24"/>
        </w:rPr>
        <w:t xml:space="preserve"> Составление ментальной карты; </w:t>
      </w:r>
    </w:p>
    <w:p w:rsidR="003257BD" w:rsidRPr="00E81AC7" w:rsidRDefault="003257BD" w:rsidP="000D2F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58">
        <w:rPr>
          <w:rFonts w:ascii="Times New Roman" w:hAnsi="Times New Roman" w:cs="Times New Roman"/>
          <w:sz w:val="24"/>
          <w:szCs w:val="24"/>
        </w:rPr>
        <w:sym w:font="Symbol" w:char="F0B7"/>
      </w:r>
      <w:r w:rsidRPr="000D2F58">
        <w:rPr>
          <w:rFonts w:ascii="Times New Roman" w:hAnsi="Times New Roman" w:cs="Times New Roman"/>
          <w:sz w:val="24"/>
          <w:szCs w:val="24"/>
        </w:rPr>
        <w:t xml:space="preserve">Дебаты; </w:t>
      </w:r>
    </w:p>
    <w:p w:rsidR="003257BD" w:rsidRPr="00E81AC7" w:rsidRDefault="003257BD" w:rsidP="000D2F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58">
        <w:rPr>
          <w:rFonts w:ascii="Times New Roman" w:hAnsi="Times New Roman" w:cs="Times New Roman"/>
          <w:sz w:val="24"/>
          <w:szCs w:val="24"/>
        </w:rPr>
        <w:sym w:font="Symbol" w:char="F0B7"/>
      </w:r>
      <w:r w:rsidRPr="000D2F58">
        <w:rPr>
          <w:rFonts w:ascii="Times New Roman" w:hAnsi="Times New Roman" w:cs="Times New Roman"/>
          <w:sz w:val="24"/>
          <w:szCs w:val="24"/>
        </w:rPr>
        <w:t xml:space="preserve"> Использование проектной методики.</w:t>
      </w:r>
    </w:p>
    <w:p w:rsidR="003257BD" w:rsidRPr="000D2F58" w:rsidRDefault="003257BD" w:rsidP="000D2F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0D2F58">
        <w:rPr>
          <w:rFonts w:ascii="Times New Roman" w:hAnsi="Times New Roman" w:cs="Times New Roman"/>
          <w:sz w:val="24"/>
          <w:szCs w:val="24"/>
        </w:rPr>
        <w:t xml:space="preserve"> Этот список можно пополнять, т.к. каждый учитель может внедрить свои приёмы и методы. </w:t>
      </w:r>
      <w:r w:rsidRPr="000D2F58">
        <w:rPr>
          <w:rFonts w:ascii="Times New Roman" w:hAnsi="Times New Roman" w:cs="Times New Roman"/>
          <w:sz w:val="24"/>
          <w:szCs w:val="24"/>
          <w:lang w:val="tt-RU"/>
        </w:rPr>
        <w:t>Рассмотрим приемы</w:t>
      </w:r>
      <w:r w:rsidRPr="000D2F58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0D2F58">
        <w:rPr>
          <w:rFonts w:ascii="Times New Roman" w:hAnsi="Times New Roman" w:cs="Times New Roman"/>
          <w:sz w:val="24"/>
          <w:szCs w:val="24"/>
          <w:lang w:val="tt-RU"/>
        </w:rPr>
        <w:t xml:space="preserve">я </w:t>
      </w:r>
      <w:r w:rsidRPr="000D2F58">
        <w:rPr>
          <w:rFonts w:ascii="Times New Roman" w:hAnsi="Times New Roman" w:cs="Times New Roman"/>
          <w:sz w:val="24"/>
          <w:szCs w:val="24"/>
        </w:rPr>
        <w:t>применяю на практике.</w:t>
      </w:r>
    </w:p>
    <w:p w:rsidR="003257BD" w:rsidRPr="000D2F58" w:rsidRDefault="003257BD" w:rsidP="000D2F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0D2F58">
        <w:rPr>
          <w:rFonts w:ascii="Times New Roman" w:hAnsi="Times New Roman" w:cs="Times New Roman"/>
          <w:sz w:val="24"/>
          <w:szCs w:val="24"/>
        </w:rPr>
        <w:t xml:space="preserve"> Приём составления «Ментальной карты» (</w:t>
      </w:r>
      <w:proofErr w:type="spellStart"/>
      <w:r w:rsidRPr="000D2F58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0D2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F58">
        <w:rPr>
          <w:rFonts w:ascii="Times New Roman" w:hAnsi="Times New Roman" w:cs="Times New Roman"/>
          <w:sz w:val="24"/>
          <w:szCs w:val="24"/>
        </w:rPr>
        <w:t>Map</w:t>
      </w:r>
      <w:proofErr w:type="spellEnd"/>
      <w:r w:rsidRPr="000D2F58">
        <w:rPr>
          <w:rFonts w:ascii="Times New Roman" w:hAnsi="Times New Roman" w:cs="Times New Roman"/>
          <w:sz w:val="24"/>
          <w:szCs w:val="24"/>
        </w:rPr>
        <w:t xml:space="preserve">). Впервые, термин был предложен британским психологом, автором методики запоминания Тони </w:t>
      </w:r>
      <w:proofErr w:type="spellStart"/>
      <w:r w:rsidRPr="000D2F58">
        <w:rPr>
          <w:rFonts w:ascii="Times New Roman" w:hAnsi="Times New Roman" w:cs="Times New Roman"/>
          <w:sz w:val="24"/>
          <w:szCs w:val="24"/>
        </w:rPr>
        <w:t>Бьюзеном</w:t>
      </w:r>
      <w:proofErr w:type="spellEnd"/>
      <w:r w:rsidRPr="000D2F58">
        <w:rPr>
          <w:rFonts w:ascii="Times New Roman" w:hAnsi="Times New Roman" w:cs="Times New Roman"/>
          <w:sz w:val="24"/>
          <w:szCs w:val="24"/>
        </w:rPr>
        <w:t xml:space="preserve">. Карта представляет собой схему, где в наглядном виде демонстрируются различные идеи, задачи, тезисы, связанные друг с другом и объединённые какой-то общей проблемой. Карта позволяет охватить всю ситуацию в целом, а также удерживать одновременно в сознании большое количество информации. Графически эту карту можно нарисовать в виде солнца (в центре чего указывается основное понятие) от которого отходят лучи ассоциации. </w:t>
      </w:r>
      <w:r w:rsidRPr="000D2F58">
        <w:rPr>
          <w:rFonts w:ascii="Times New Roman" w:hAnsi="Times New Roman" w:cs="Times New Roman"/>
          <w:sz w:val="24"/>
          <w:szCs w:val="24"/>
        </w:rPr>
        <w:lastRenderedPageBreak/>
        <w:t>Например, «ментальная карта» по фразовым глаголам. В центре пишется глагол (</w:t>
      </w:r>
      <w:proofErr w:type="spellStart"/>
      <w:r w:rsidRPr="000D2F5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D2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F58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0D2F58">
        <w:rPr>
          <w:rFonts w:ascii="Times New Roman" w:hAnsi="Times New Roman" w:cs="Times New Roman"/>
          <w:sz w:val="24"/>
          <w:szCs w:val="24"/>
        </w:rPr>
        <w:t xml:space="preserve"> – смотреть) от которого лучами отходят предлоги, с которыми он употребляется (</w:t>
      </w:r>
      <w:proofErr w:type="spellStart"/>
      <w:r w:rsidRPr="000D2F5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D2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F58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0D2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F5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D2F58">
        <w:rPr>
          <w:rFonts w:ascii="Times New Roman" w:hAnsi="Times New Roman" w:cs="Times New Roman"/>
          <w:sz w:val="24"/>
          <w:szCs w:val="24"/>
        </w:rPr>
        <w:t xml:space="preserve"> – искать; </w:t>
      </w:r>
      <w:proofErr w:type="spellStart"/>
      <w:r w:rsidRPr="000D2F5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D2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F58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0D2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F58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0D2F58">
        <w:rPr>
          <w:rFonts w:ascii="Times New Roman" w:hAnsi="Times New Roman" w:cs="Times New Roman"/>
          <w:sz w:val="24"/>
          <w:szCs w:val="24"/>
        </w:rPr>
        <w:t xml:space="preserve"> – заботиться; </w:t>
      </w:r>
      <w:proofErr w:type="spellStart"/>
      <w:r w:rsidRPr="000D2F5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D2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F58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0D2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F5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D2F58">
        <w:rPr>
          <w:rFonts w:ascii="Times New Roman" w:hAnsi="Times New Roman" w:cs="Times New Roman"/>
          <w:sz w:val="24"/>
          <w:szCs w:val="24"/>
        </w:rPr>
        <w:t xml:space="preserve"> – считать и т.д.).</w:t>
      </w:r>
    </w:p>
    <w:p w:rsidR="003257BD" w:rsidRPr="000D2F58" w:rsidRDefault="003257BD" w:rsidP="000D2F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0D2F58">
        <w:rPr>
          <w:rFonts w:ascii="Times New Roman" w:hAnsi="Times New Roman" w:cs="Times New Roman"/>
          <w:sz w:val="24"/>
          <w:szCs w:val="24"/>
        </w:rPr>
        <w:t xml:space="preserve"> Ещё одним примером такой карты является метод «рыбья кость» («</w:t>
      </w:r>
      <w:proofErr w:type="spellStart"/>
      <w:r w:rsidRPr="000D2F58">
        <w:rPr>
          <w:rFonts w:ascii="Times New Roman" w:hAnsi="Times New Roman" w:cs="Times New Roman"/>
          <w:sz w:val="24"/>
          <w:szCs w:val="24"/>
        </w:rPr>
        <w:t>Fishbone</w:t>
      </w:r>
      <w:proofErr w:type="spellEnd"/>
      <w:r w:rsidRPr="000D2F58">
        <w:rPr>
          <w:rFonts w:ascii="Times New Roman" w:hAnsi="Times New Roman" w:cs="Times New Roman"/>
          <w:sz w:val="24"/>
          <w:szCs w:val="24"/>
        </w:rPr>
        <w:t>»). Нам предлагается скелет рыбы. В «голове» выделяем главную проблему, на верхних косточках ученики выделяют причину возникновения проблемы, а на нижних – выписываются факты, отражающие суть проблемы.</w:t>
      </w:r>
    </w:p>
    <w:p w:rsidR="003257BD" w:rsidRPr="000D2F58" w:rsidRDefault="003257BD" w:rsidP="000D2F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58">
        <w:rPr>
          <w:rFonts w:ascii="Times New Roman" w:hAnsi="Times New Roman" w:cs="Times New Roman"/>
          <w:sz w:val="24"/>
          <w:szCs w:val="24"/>
        </w:rPr>
        <w:t xml:space="preserve"> Метод «Выбери позицию». Ученикам даётся проблемный вопрос, где они должны разделиться на 3 группы. Первая группа имеет точку зрения «За», вторая «Против» и третья «Не знаю, не определил собственную позицию». </w:t>
      </w:r>
      <w:r w:rsidRPr="000D2F58">
        <w:rPr>
          <w:rFonts w:ascii="Times New Roman" w:hAnsi="Times New Roman" w:cs="Times New Roman"/>
          <w:sz w:val="24"/>
          <w:szCs w:val="24"/>
          <w:lang w:val="tt-RU"/>
        </w:rPr>
        <w:t>Уча</w:t>
      </w:r>
      <w:r w:rsidRPr="000D2F58">
        <w:rPr>
          <w:rFonts w:ascii="Times New Roman" w:hAnsi="Times New Roman" w:cs="Times New Roman"/>
          <w:sz w:val="24"/>
          <w:szCs w:val="24"/>
        </w:rPr>
        <w:t>щ</w:t>
      </w:r>
      <w:r w:rsidRPr="000D2F58">
        <w:rPr>
          <w:rFonts w:ascii="Times New Roman" w:hAnsi="Times New Roman" w:cs="Times New Roman"/>
          <w:sz w:val="24"/>
          <w:szCs w:val="24"/>
          <w:lang w:val="tt-RU"/>
        </w:rPr>
        <w:t>иеся</w:t>
      </w:r>
      <w:r w:rsidRPr="000D2F58">
        <w:rPr>
          <w:rFonts w:ascii="Times New Roman" w:hAnsi="Times New Roman" w:cs="Times New Roman"/>
          <w:sz w:val="24"/>
          <w:szCs w:val="24"/>
        </w:rPr>
        <w:t xml:space="preserve"> делятся на группы, обсуждают правильность своей позиции. Один или несколько членов каждой группы аргументируют свою позицию, после чего происходит коллективное обсуждение проблемы и принятия правильного решения. </w:t>
      </w:r>
    </w:p>
    <w:p w:rsidR="003257BD" w:rsidRPr="000D2F58" w:rsidRDefault="003257BD" w:rsidP="000D2F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58">
        <w:rPr>
          <w:rFonts w:ascii="Times New Roman" w:hAnsi="Times New Roman" w:cs="Times New Roman"/>
          <w:sz w:val="24"/>
          <w:szCs w:val="24"/>
        </w:rPr>
        <w:t>Например, обсуждение такой проблемы как «</w:t>
      </w:r>
      <w:proofErr w:type="spellStart"/>
      <w:r w:rsidRPr="000D2F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2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F58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0D2F58">
        <w:rPr>
          <w:rFonts w:ascii="Times New Roman" w:hAnsi="Times New Roman" w:cs="Times New Roman"/>
          <w:sz w:val="24"/>
          <w:szCs w:val="24"/>
        </w:rPr>
        <w:t>». Изначально</w:t>
      </w:r>
      <w:r w:rsidRPr="00E81A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F58">
        <w:rPr>
          <w:rFonts w:ascii="Times New Roman" w:hAnsi="Times New Roman" w:cs="Times New Roman"/>
          <w:sz w:val="24"/>
          <w:szCs w:val="24"/>
        </w:rPr>
        <w:t>учитель</w:t>
      </w:r>
      <w:r w:rsidRPr="00E81A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F58">
        <w:rPr>
          <w:rFonts w:ascii="Times New Roman" w:hAnsi="Times New Roman" w:cs="Times New Roman"/>
          <w:sz w:val="24"/>
          <w:szCs w:val="24"/>
        </w:rPr>
        <w:t>предоставляет</w:t>
      </w:r>
      <w:r w:rsidRPr="00E81A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F58">
        <w:rPr>
          <w:rFonts w:ascii="Times New Roman" w:hAnsi="Times New Roman" w:cs="Times New Roman"/>
          <w:sz w:val="24"/>
          <w:szCs w:val="24"/>
        </w:rPr>
        <w:t>ученикам</w:t>
      </w:r>
      <w:r w:rsidRPr="00E81A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F58">
        <w:rPr>
          <w:rFonts w:ascii="Times New Roman" w:hAnsi="Times New Roman" w:cs="Times New Roman"/>
          <w:sz w:val="24"/>
          <w:szCs w:val="24"/>
        </w:rPr>
        <w:t>фразу</w:t>
      </w:r>
      <w:r w:rsidRPr="00E81AC7">
        <w:rPr>
          <w:rFonts w:ascii="Times New Roman" w:hAnsi="Times New Roman" w:cs="Times New Roman"/>
          <w:sz w:val="24"/>
          <w:szCs w:val="24"/>
          <w:lang w:val="en-US"/>
        </w:rPr>
        <w:t xml:space="preserve">: Just a century ago we didn’t even know about computers and the Internet. </w:t>
      </w:r>
      <w:r w:rsidRPr="000D2F58">
        <w:rPr>
          <w:rFonts w:ascii="Times New Roman" w:hAnsi="Times New Roman" w:cs="Times New Roman"/>
          <w:sz w:val="24"/>
          <w:szCs w:val="24"/>
          <w:lang w:val="en-US"/>
        </w:rPr>
        <w:t xml:space="preserve">But today we take them for granted and can’t imagine our life without these inventions, especially without internet… </w:t>
      </w:r>
      <w:r w:rsidRPr="000D2F58">
        <w:rPr>
          <w:rFonts w:ascii="Times New Roman" w:hAnsi="Times New Roman" w:cs="Times New Roman"/>
          <w:sz w:val="24"/>
          <w:szCs w:val="24"/>
        </w:rPr>
        <w:t xml:space="preserve">После чего в группах происходит обсуждение темы. </w:t>
      </w:r>
    </w:p>
    <w:p w:rsidR="003257BD" w:rsidRPr="000D2F58" w:rsidRDefault="003257BD" w:rsidP="000D2F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58">
        <w:rPr>
          <w:rFonts w:ascii="Times New Roman" w:hAnsi="Times New Roman" w:cs="Times New Roman"/>
          <w:sz w:val="24"/>
          <w:szCs w:val="24"/>
        </w:rPr>
        <w:t>Наиболее интересным методом, применяемым на практике, является метод «</w:t>
      </w:r>
      <w:proofErr w:type="spellStart"/>
      <w:r w:rsidRPr="000D2F58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0D2F58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0D2F58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0D2F58">
        <w:rPr>
          <w:rFonts w:ascii="Times New Roman" w:hAnsi="Times New Roman" w:cs="Times New Roman"/>
          <w:sz w:val="24"/>
          <w:szCs w:val="24"/>
        </w:rPr>
        <w:t xml:space="preserve"> – (от фр. </w:t>
      </w:r>
      <w:proofErr w:type="spellStart"/>
      <w:r w:rsidRPr="000D2F58">
        <w:rPr>
          <w:rFonts w:ascii="Times New Roman" w:hAnsi="Times New Roman" w:cs="Times New Roman"/>
          <w:sz w:val="24"/>
          <w:szCs w:val="24"/>
        </w:rPr>
        <w:t>cinquains</w:t>
      </w:r>
      <w:proofErr w:type="spellEnd"/>
      <w:r w:rsidRPr="000D2F58">
        <w:rPr>
          <w:rFonts w:ascii="Times New Roman" w:hAnsi="Times New Roman" w:cs="Times New Roman"/>
          <w:sz w:val="24"/>
          <w:szCs w:val="24"/>
        </w:rPr>
        <w:t xml:space="preserve">, англ. </w:t>
      </w:r>
      <w:proofErr w:type="spellStart"/>
      <w:r w:rsidRPr="000D2F58">
        <w:rPr>
          <w:rFonts w:ascii="Times New Roman" w:hAnsi="Times New Roman" w:cs="Times New Roman"/>
          <w:sz w:val="24"/>
          <w:szCs w:val="24"/>
        </w:rPr>
        <w:t>cinquain</w:t>
      </w:r>
      <w:proofErr w:type="spellEnd"/>
      <w:r w:rsidRPr="000D2F58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0D2F58">
        <w:rPr>
          <w:rFonts w:ascii="Times New Roman" w:hAnsi="Times New Roman" w:cs="Times New Roman"/>
          <w:sz w:val="24"/>
          <w:szCs w:val="24"/>
        </w:rPr>
        <w:t>пятистрочная</w:t>
      </w:r>
      <w:proofErr w:type="spellEnd"/>
      <w:r w:rsidRPr="000D2F58">
        <w:rPr>
          <w:rFonts w:ascii="Times New Roman" w:hAnsi="Times New Roman" w:cs="Times New Roman"/>
          <w:sz w:val="24"/>
          <w:szCs w:val="24"/>
        </w:rPr>
        <w:t xml:space="preserve"> стихотворная форма, возникшая в США в начале XX века под влиянием японской поэзии. </w:t>
      </w:r>
      <w:proofErr w:type="gramStart"/>
      <w:r w:rsidRPr="000D2F58">
        <w:rPr>
          <w:rFonts w:ascii="Times New Roman" w:hAnsi="Times New Roman" w:cs="Times New Roman"/>
          <w:sz w:val="24"/>
          <w:szCs w:val="24"/>
        </w:rPr>
        <w:t xml:space="preserve">В дальнейшем стала использоваться в дидактических целях, как эффективный метод развития образной речи, который позволяет быстро получить результат]. </w:t>
      </w:r>
      <w:proofErr w:type="gramEnd"/>
    </w:p>
    <w:p w:rsidR="003257BD" w:rsidRPr="000D2F58" w:rsidRDefault="003257BD" w:rsidP="000D2F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58">
        <w:rPr>
          <w:rFonts w:ascii="Times New Roman" w:hAnsi="Times New Roman" w:cs="Times New Roman"/>
          <w:sz w:val="24"/>
          <w:szCs w:val="24"/>
        </w:rPr>
        <w:t xml:space="preserve">1. Первая строка – обозначение темы с помощью одного слова (существительное); </w:t>
      </w:r>
    </w:p>
    <w:p w:rsidR="003257BD" w:rsidRPr="000D2F58" w:rsidRDefault="003257BD" w:rsidP="000D2F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58">
        <w:rPr>
          <w:rFonts w:ascii="Times New Roman" w:hAnsi="Times New Roman" w:cs="Times New Roman"/>
          <w:sz w:val="24"/>
          <w:szCs w:val="24"/>
        </w:rPr>
        <w:t>2. Описание темы (2 прилагательных);</w:t>
      </w:r>
    </w:p>
    <w:p w:rsidR="003257BD" w:rsidRPr="000D2F58" w:rsidRDefault="003257BD" w:rsidP="000D2F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58">
        <w:rPr>
          <w:rFonts w:ascii="Times New Roman" w:hAnsi="Times New Roman" w:cs="Times New Roman"/>
          <w:sz w:val="24"/>
          <w:szCs w:val="24"/>
        </w:rPr>
        <w:t xml:space="preserve"> 3. Описание действия, согласно предложенной теме (3 глагола);</w:t>
      </w:r>
    </w:p>
    <w:p w:rsidR="003257BD" w:rsidRPr="000D2F58" w:rsidRDefault="003257BD" w:rsidP="000D2F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58">
        <w:rPr>
          <w:rFonts w:ascii="Times New Roman" w:hAnsi="Times New Roman" w:cs="Times New Roman"/>
          <w:sz w:val="24"/>
          <w:szCs w:val="24"/>
        </w:rPr>
        <w:t xml:space="preserve"> 4. Составление фразы из 4-х слов, которая выражает отношение к теме (разные части речи); 5. Подбор синонима к теме (1 слово). </w:t>
      </w:r>
    </w:p>
    <w:p w:rsidR="003257BD" w:rsidRPr="000D2F58" w:rsidRDefault="003257BD" w:rsidP="000D2F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58">
        <w:rPr>
          <w:rFonts w:ascii="Times New Roman" w:hAnsi="Times New Roman" w:cs="Times New Roman"/>
          <w:sz w:val="24"/>
          <w:szCs w:val="24"/>
        </w:rPr>
        <w:t xml:space="preserve">План работы с </w:t>
      </w:r>
      <w:proofErr w:type="spellStart"/>
      <w:r w:rsidRPr="000D2F58">
        <w:rPr>
          <w:rFonts w:ascii="Times New Roman" w:hAnsi="Times New Roman" w:cs="Times New Roman"/>
          <w:sz w:val="24"/>
          <w:szCs w:val="24"/>
        </w:rPr>
        <w:t>синквейном</w:t>
      </w:r>
      <w:proofErr w:type="spellEnd"/>
      <w:r w:rsidRPr="000D2F58">
        <w:rPr>
          <w:rFonts w:ascii="Times New Roman" w:hAnsi="Times New Roman" w:cs="Times New Roman"/>
          <w:sz w:val="24"/>
          <w:szCs w:val="24"/>
        </w:rPr>
        <w:t xml:space="preserve"> следующий: </w:t>
      </w:r>
    </w:p>
    <w:p w:rsidR="003257BD" w:rsidRPr="000D2F58" w:rsidRDefault="003257BD" w:rsidP="000D2F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58">
        <w:rPr>
          <w:rFonts w:ascii="Times New Roman" w:hAnsi="Times New Roman" w:cs="Times New Roman"/>
          <w:sz w:val="24"/>
          <w:szCs w:val="24"/>
        </w:rPr>
        <w:t xml:space="preserve">1. В начале урока учитель должен познакомить учеников с методом </w:t>
      </w:r>
      <w:proofErr w:type="spellStart"/>
      <w:r w:rsidRPr="000D2F58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0D2F58">
        <w:rPr>
          <w:rFonts w:ascii="Times New Roman" w:hAnsi="Times New Roman" w:cs="Times New Roman"/>
          <w:sz w:val="24"/>
          <w:szCs w:val="24"/>
        </w:rPr>
        <w:t xml:space="preserve"> и объяснить правила написания. </w:t>
      </w:r>
    </w:p>
    <w:p w:rsidR="003257BD" w:rsidRPr="000D2F58" w:rsidRDefault="003257BD" w:rsidP="000D2F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58">
        <w:rPr>
          <w:rFonts w:ascii="Times New Roman" w:hAnsi="Times New Roman" w:cs="Times New Roman"/>
          <w:sz w:val="24"/>
          <w:szCs w:val="24"/>
        </w:rPr>
        <w:t xml:space="preserve">2. Затем даётся 5-10 мин., для того чтобы ученики составили и обменялись своими вариантами. </w:t>
      </w:r>
    </w:p>
    <w:p w:rsidR="00D747A2" w:rsidRDefault="003257BD" w:rsidP="000D2F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58">
        <w:rPr>
          <w:rFonts w:ascii="Times New Roman" w:hAnsi="Times New Roman" w:cs="Times New Roman"/>
          <w:sz w:val="24"/>
          <w:szCs w:val="24"/>
        </w:rPr>
        <w:t xml:space="preserve">3. После чего проводится чтение </w:t>
      </w:r>
      <w:proofErr w:type="spellStart"/>
      <w:r w:rsidRPr="000D2F58">
        <w:rPr>
          <w:rFonts w:ascii="Times New Roman" w:hAnsi="Times New Roman" w:cs="Times New Roman"/>
          <w:sz w:val="24"/>
          <w:szCs w:val="24"/>
        </w:rPr>
        <w:t>синквейнов</w:t>
      </w:r>
      <w:proofErr w:type="spellEnd"/>
      <w:r w:rsidRPr="000D2F58">
        <w:rPr>
          <w:rFonts w:ascii="Times New Roman" w:hAnsi="Times New Roman" w:cs="Times New Roman"/>
          <w:sz w:val="24"/>
          <w:szCs w:val="24"/>
        </w:rPr>
        <w:t xml:space="preserve"> и выбор наиболее подходящих вариантов.</w:t>
      </w:r>
    </w:p>
    <w:p w:rsidR="00B242AE" w:rsidRDefault="00B242AE" w:rsidP="000D2F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Использование интерактивных методов позволяет мне добиваться хороших результатов на муниципальном этапе Всероссийской олимпиады школьников по английскому языку:</w:t>
      </w:r>
    </w:p>
    <w:p w:rsidR="00B242AE" w:rsidRPr="000D2F58" w:rsidRDefault="00B242AE" w:rsidP="00B242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учащиеся принимают участие в конкурсе школьных театров, в</w:t>
      </w:r>
      <w:r w:rsidR="0022507D">
        <w:rPr>
          <w:rFonts w:ascii="Times New Roman" w:hAnsi="Times New Roman" w:cs="Times New Roman"/>
          <w:sz w:val="24"/>
          <w:szCs w:val="24"/>
        </w:rPr>
        <w:t xml:space="preserve"> республиканском</w:t>
      </w:r>
      <w:r>
        <w:rPr>
          <w:rFonts w:ascii="Times New Roman" w:hAnsi="Times New Roman" w:cs="Times New Roman"/>
          <w:sz w:val="24"/>
          <w:szCs w:val="24"/>
        </w:rPr>
        <w:t xml:space="preserve"> конкурсе видеороликов на английском языке «Их именами названы улицы …». В 2020 году учащиеся 7 класса стали победителями муници</w:t>
      </w:r>
      <w:r w:rsidR="00893FBF">
        <w:rPr>
          <w:rFonts w:ascii="Times New Roman" w:hAnsi="Times New Roman" w:cs="Times New Roman"/>
          <w:sz w:val="24"/>
          <w:szCs w:val="24"/>
        </w:rPr>
        <w:t>пального этапа данного конкурса, в 2021 году призерами.</w:t>
      </w:r>
    </w:p>
    <w:p w:rsidR="00FF54E7" w:rsidRPr="000D2F58" w:rsidRDefault="00FF54E7" w:rsidP="000D2F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58">
        <w:rPr>
          <w:rFonts w:ascii="Times New Roman" w:hAnsi="Times New Roman" w:cs="Times New Roman"/>
          <w:sz w:val="24"/>
          <w:szCs w:val="24"/>
        </w:rPr>
        <w:t>В заключение, интерактивный метод обучения повышает мотивацию в изучении английского языка, процесс обучения становится более интересным и увлекательным, а студенты чувствуют себя свободнее. Кроме того, все методы и приёмы развивают коммуникативные навыки, приучают работать в команде и прислушиваться друг к другу.</w:t>
      </w:r>
    </w:p>
    <w:p w:rsidR="00FF54E7" w:rsidRPr="000D2F58" w:rsidRDefault="00FF54E7" w:rsidP="000D2F58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Использованная  литература: </w:t>
      </w:r>
    </w:p>
    <w:p w:rsidR="003257BD" w:rsidRPr="00D747A2" w:rsidRDefault="003257BD" w:rsidP="00DF2B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2F58">
        <w:rPr>
          <w:rFonts w:ascii="Times New Roman" w:hAnsi="Times New Roman" w:cs="Times New Roman"/>
          <w:sz w:val="24"/>
          <w:szCs w:val="24"/>
        </w:rPr>
        <w:t>Мелькаева</w:t>
      </w:r>
      <w:proofErr w:type="spellEnd"/>
      <w:r w:rsidRPr="000D2F58">
        <w:rPr>
          <w:rFonts w:ascii="Times New Roman" w:hAnsi="Times New Roman" w:cs="Times New Roman"/>
          <w:sz w:val="24"/>
          <w:szCs w:val="24"/>
        </w:rPr>
        <w:t xml:space="preserve"> Р. В., </w:t>
      </w:r>
      <w:proofErr w:type="spellStart"/>
      <w:r w:rsidRPr="000D2F58">
        <w:rPr>
          <w:rFonts w:ascii="Times New Roman" w:hAnsi="Times New Roman" w:cs="Times New Roman"/>
          <w:sz w:val="24"/>
          <w:szCs w:val="24"/>
        </w:rPr>
        <w:t>Радин</w:t>
      </w:r>
      <w:proofErr w:type="spellEnd"/>
      <w:r w:rsidRPr="000D2F58">
        <w:rPr>
          <w:rFonts w:ascii="Times New Roman" w:hAnsi="Times New Roman" w:cs="Times New Roman"/>
          <w:sz w:val="24"/>
          <w:szCs w:val="24"/>
        </w:rPr>
        <w:t xml:space="preserve"> А.М. «Интерактивные методы обучения английскому языку»,    международный научный журнал «Символ науки» № 12, 2017 г.</w:t>
      </w:r>
    </w:p>
    <w:p w:rsidR="003257BD" w:rsidRPr="000D2F58" w:rsidRDefault="003257BD" w:rsidP="00DF2B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технологии на основе активизации, интенсификации и эффективного управления УВП. </w:t>
      </w:r>
      <w:proofErr w:type="spellStart"/>
      <w:r w:rsidRPr="00D74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</w:t>
      </w:r>
      <w:proofErr w:type="spellEnd"/>
      <w:r w:rsidR="0068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7A2">
        <w:rPr>
          <w:rFonts w:ascii="Times New Roman" w:eastAsia="Times New Roman" w:hAnsi="Times New Roman" w:cs="Times New Roman"/>
          <w:sz w:val="24"/>
          <w:szCs w:val="24"/>
          <w:lang w:eastAsia="ru-RU"/>
        </w:rPr>
        <w:t>Г.К. Москва, НИИ школьных технологий, 2005</w:t>
      </w:r>
      <w:r w:rsidR="00DF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7A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747A2" w:rsidRPr="00D747A2" w:rsidRDefault="00D747A2" w:rsidP="00DF2B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критического мышления «Лучшие страницы педагогической прессы» </w:t>
      </w:r>
      <w:r w:rsidR="003257BD" w:rsidRPr="00D747A2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3257BD" w:rsidRPr="00FF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47A2">
        <w:rPr>
          <w:rFonts w:ascii="Times New Roman" w:eastAsia="Times New Roman" w:hAnsi="Times New Roman" w:cs="Times New Roman"/>
          <w:sz w:val="24"/>
          <w:szCs w:val="24"/>
          <w:lang w:eastAsia="ru-RU"/>
        </w:rPr>
        <w:t>2001</w:t>
      </w:r>
      <w:r w:rsidR="00DF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D747A2" w:rsidRPr="003257BD" w:rsidRDefault="00D747A2" w:rsidP="005F45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747A2" w:rsidRPr="003257BD" w:rsidSect="00DF2B7E">
      <w:footerReference w:type="default" r:id="rId8"/>
      <w:pgSz w:w="11906" w:h="16838"/>
      <w:pgMar w:top="1276" w:right="707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52" w:rsidRDefault="00F02152" w:rsidP="00B242AE">
      <w:pPr>
        <w:spacing w:after="0" w:line="240" w:lineRule="auto"/>
      </w:pPr>
      <w:r>
        <w:separator/>
      </w:r>
    </w:p>
  </w:endnote>
  <w:endnote w:type="continuationSeparator" w:id="0">
    <w:p w:rsidR="00F02152" w:rsidRDefault="00F02152" w:rsidP="00B2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616272"/>
      <w:docPartObj>
        <w:docPartGallery w:val="Page Numbers (Bottom of Page)"/>
        <w:docPartUnique/>
      </w:docPartObj>
    </w:sdtPr>
    <w:sdtEndPr/>
    <w:sdtContent>
      <w:p w:rsidR="00DF2B7E" w:rsidRDefault="00DF2B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AE6">
          <w:rPr>
            <w:noProof/>
          </w:rPr>
          <w:t>2</w:t>
        </w:r>
        <w:r>
          <w:fldChar w:fldCharType="end"/>
        </w:r>
      </w:p>
    </w:sdtContent>
  </w:sdt>
  <w:p w:rsidR="00DF2B7E" w:rsidRDefault="00DF2B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52" w:rsidRDefault="00F02152" w:rsidP="00B242AE">
      <w:pPr>
        <w:spacing w:after="0" w:line="240" w:lineRule="auto"/>
      </w:pPr>
      <w:r>
        <w:separator/>
      </w:r>
    </w:p>
  </w:footnote>
  <w:footnote w:type="continuationSeparator" w:id="0">
    <w:p w:rsidR="00F02152" w:rsidRDefault="00F02152" w:rsidP="00B24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C3770"/>
    <w:multiLevelType w:val="multilevel"/>
    <w:tmpl w:val="0038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9F40CC"/>
    <w:multiLevelType w:val="multilevel"/>
    <w:tmpl w:val="0F8A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75"/>
    <w:rsid w:val="0008653F"/>
    <w:rsid w:val="000D2F58"/>
    <w:rsid w:val="0022507D"/>
    <w:rsid w:val="002D71A8"/>
    <w:rsid w:val="003257BD"/>
    <w:rsid w:val="003F4670"/>
    <w:rsid w:val="004D63A4"/>
    <w:rsid w:val="005F453D"/>
    <w:rsid w:val="00683B15"/>
    <w:rsid w:val="006F5982"/>
    <w:rsid w:val="007D16DE"/>
    <w:rsid w:val="00893FBF"/>
    <w:rsid w:val="009C2AE6"/>
    <w:rsid w:val="00B242AE"/>
    <w:rsid w:val="00D747A2"/>
    <w:rsid w:val="00DB7675"/>
    <w:rsid w:val="00DF2B7E"/>
    <w:rsid w:val="00E25B81"/>
    <w:rsid w:val="00E81AC7"/>
    <w:rsid w:val="00F02152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F453D"/>
    <w:rPr>
      <w:i/>
      <w:iCs/>
    </w:rPr>
  </w:style>
  <w:style w:type="paragraph" w:styleId="a4">
    <w:name w:val="header"/>
    <w:basedOn w:val="a"/>
    <w:link w:val="a5"/>
    <w:uiPriority w:val="99"/>
    <w:unhideWhenUsed/>
    <w:rsid w:val="00B24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42AE"/>
  </w:style>
  <w:style w:type="paragraph" w:styleId="a6">
    <w:name w:val="footer"/>
    <w:basedOn w:val="a"/>
    <w:link w:val="a7"/>
    <w:uiPriority w:val="99"/>
    <w:unhideWhenUsed/>
    <w:rsid w:val="00B24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42AE"/>
  </w:style>
  <w:style w:type="paragraph" w:styleId="a8">
    <w:name w:val="Normal (Web)"/>
    <w:basedOn w:val="a"/>
    <w:uiPriority w:val="99"/>
    <w:semiHidden/>
    <w:unhideWhenUsed/>
    <w:rsid w:val="00DF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F453D"/>
    <w:rPr>
      <w:i/>
      <w:iCs/>
    </w:rPr>
  </w:style>
  <w:style w:type="paragraph" w:styleId="a4">
    <w:name w:val="header"/>
    <w:basedOn w:val="a"/>
    <w:link w:val="a5"/>
    <w:uiPriority w:val="99"/>
    <w:unhideWhenUsed/>
    <w:rsid w:val="00B24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42AE"/>
  </w:style>
  <w:style w:type="paragraph" w:styleId="a6">
    <w:name w:val="footer"/>
    <w:basedOn w:val="a"/>
    <w:link w:val="a7"/>
    <w:uiPriority w:val="99"/>
    <w:unhideWhenUsed/>
    <w:rsid w:val="00B24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42AE"/>
  </w:style>
  <w:style w:type="paragraph" w:styleId="a8">
    <w:name w:val="Normal (Web)"/>
    <w:basedOn w:val="a"/>
    <w:uiPriority w:val="99"/>
    <w:semiHidden/>
    <w:unhideWhenUsed/>
    <w:rsid w:val="00DF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асш2</dc:creator>
  <cp:keywords/>
  <dc:description/>
  <cp:lastModifiedBy>1</cp:lastModifiedBy>
  <cp:revision>18</cp:revision>
  <dcterms:created xsi:type="dcterms:W3CDTF">2020-12-17T04:39:00Z</dcterms:created>
  <dcterms:modified xsi:type="dcterms:W3CDTF">2021-12-12T09:33:00Z</dcterms:modified>
</cp:coreProperties>
</file>